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5853C5" w14:textId="77777777" w:rsidR="00D714C7" w:rsidRPr="00D714C7" w:rsidRDefault="00D714C7" w:rsidP="00D714C7">
      <w:pPr>
        <w:widowControl w:val="0"/>
        <w:autoSpaceDE w:val="0"/>
        <w:autoSpaceDN w:val="0"/>
        <w:spacing w:after="0" w:line="240" w:lineRule="auto"/>
        <w:ind w:left="103"/>
        <w:jc w:val="both"/>
        <w:rPr>
          <w:rFonts w:ascii="Minion pro" w:eastAsia="PMingLiU" w:hAnsi="Minion pro" w:cs="PMingLiU"/>
          <w:bCs/>
          <w:color w:val="000000"/>
          <w:sz w:val="20"/>
          <w:szCs w:val="20"/>
          <w:lang w:val="en-US"/>
        </w:rPr>
      </w:pPr>
      <w:r w:rsidRPr="00D714C7">
        <w:rPr>
          <w:rFonts w:ascii="Minion pro" w:eastAsia="PMingLiU" w:hAnsi="Minion pro" w:cs="PMingLiU"/>
          <w:b/>
          <w:bCs/>
          <w:color w:val="000000"/>
          <w:sz w:val="20"/>
          <w:szCs w:val="20"/>
          <w:lang w:val="en-US"/>
        </w:rPr>
        <w:t>SUPPLEMENTARY TABLE 2.</w:t>
      </w:r>
      <w:r w:rsidRPr="00D714C7">
        <w:rPr>
          <w:rFonts w:ascii="Minion pro" w:eastAsia="PMingLiU" w:hAnsi="Minion pro" w:cs="PMingLiU"/>
          <w:bCs/>
          <w:color w:val="000000"/>
          <w:sz w:val="20"/>
          <w:szCs w:val="20"/>
          <w:lang w:val="en-US"/>
        </w:rPr>
        <w:t xml:space="preserve"> Effect of AR inhibition/ablation on cancer hallmarks</w:t>
      </w:r>
    </w:p>
    <w:p w14:paraId="03927553" w14:textId="77777777" w:rsidR="00D714C7" w:rsidRPr="00D714C7" w:rsidRDefault="00D714C7" w:rsidP="00D714C7">
      <w:pPr>
        <w:widowControl w:val="0"/>
        <w:autoSpaceDE w:val="0"/>
        <w:autoSpaceDN w:val="0"/>
        <w:spacing w:after="0" w:line="240" w:lineRule="auto"/>
        <w:ind w:left="103"/>
        <w:jc w:val="both"/>
        <w:rPr>
          <w:rFonts w:ascii="Minion pro" w:eastAsia="PMingLiU" w:hAnsi="Minion pro" w:cs="PMingLiU"/>
          <w:bCs/>
          <w:color w:val="000000"/>
          <w:sz w:val="20"/>
          <w:szCs w:val="20"/>
          <w:lang w:val="en-US"/>
        </w:rPr>
      </w:pPr>
    </w:p>
    <w:tbl>
      <w:tblPr>
        <w:tblStyle w:val="a3"/>
        <w:tblW w:w="5000" w:type="pct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90"/>
        <w:gridCol w:w="4813"/>
        <w:gridCol w:w="7842"/>
        <w:gridCol w:w="1597"/>
      </w:tblGrid>
      <w:tr w:rsidR="00D714C7" w:rsidRPr="00D714C7" w14:paraId="0E532C9F" w14:textId="77777777" w:rsidTr="00D714C7">
        <w:tc>
          <w:tcPr>
            <w:tcW w:w="502" w:type="pct"/>
            <w:tcBorders>
              <w:top w:val="single" w:sz="4" w:space="0" w:color="auto"/>
              <w:bottom w:val="single" w:sz="4" w:space="0" w:color="auto"/>
            </w:tcBorders>
          </w:tcPr>
          <w:p w14:paraId="24ABB2F1" w14:textId="77777777" w:rsidR="00D714C7" w:rsidRPr="00D714C7" w:rsidRDefault="00D714C7" w:rsidP="00D714C7">
            <w:pPr>
              <w:widowControl w:val="0"/>
              <w:autoSpaceDE w:val="0"/>
              <w:autoSpaceDN w:val="0"/>
              <w:ind w:left="103"/>
              <w:jc w:val="both"/>
              <w:rPr>
                <w:rFonts w:ascii="Minion pro" w:eastAsia="PMingLiU" w:hAnsi="Minion pro" w:cs="PMingLiU"/>
                <w:b/>
                <w:bCs/>
                <w:color w:val="000000"/>
                <w:lang w:val="en-US"/>
              </w:rPr>
            </w:pPr>
            <w:r w:rsidRPr="00D714C7">
              <w:rPr>
                <w:rFonts w:ascii="Minion pro" w:eastAsia="PMingLiU" w:hAnsi="Minion pro" w:cs="PMingLiU"/>
                <w:b/>
                <w:bCs/>
                <w:color w:val="000000"/>
                <w:lang w:val="en-US"/>
              </w:rPr>
              <w:t xml:space="preserve">Cancer Hallmark </w:t>
            </w:r>
          </w:p>
        </w:tc>
        <w:tc>
          <w:tcPr>
            <w:tcW w:w="1519" w:type="pct"/>
            <w:tcBorders>
              <w:top w:val="single" w:sz="4" w:space="0" w:color="auto"/>
              <w:bottom w:val="single" w:sz="4" w:space="0" w:color="auto"/>
            </w:tcBorders>
          </w:tcPr>
          <w:p w14:paraId="69FC8D75" w14:textId="77777777" w:rsidR="00D714C7" w:rsidRPr="00D714C7" w:rsidRDefault="00D714C7" w:rsidP="00D714C7">
            <w:pPr>
              <w:widowControl w:val="0"/>
              <w:autoSpaceDE w:val="0"/>
              <w:autoSpaceDN w:val="0"/>
              <w:ind w:left="103"/>
              <w:jc w:val="both"/>
              <w:rPr>
                <w:rFonts w:ascii="Minion pro" w:eastAsia="PMingLiU" w:hAnsi="Minion pro" w:cs="PMingLiU"/>
                <w:b/>
                <w:bCs/>
                <w:color w:val="000000"/>
                <w:lang w:val="en-US"/>
              </w:rPr>
            </w:pPr>
            <w:r w:rsidRPr="00D714C7">
              <w:rPr>
                <w:rFonts w:ascii="Minion pro" w:eastAsia="PMingLiU" w:hAnsi="Minion pro" w:cs="PMingLiU"/>
                <w:b/>
                <w:bCs/>
                <w:color w:val="000000"/>
                <w:lang w:val="en-US"/>
              </w:rPr>
              <w:t>Cellular/Animal Model</w:t>
            </w:r>
          </w:p>
        </w:tc>
        <w:tc>
          <w:tcPr>
            <w:tcW w:w="2475" w:type="pct"/>
            <w:tcBorders>
              <w:top w:val="single" w:sz="4" w:space="0" w:color="auto"/>
              <w:bottom w:val="single" w:sz="4" w:space="0" w:color="auto"/>
            </w:tcBorders>
          </w:tcPr>
          <w:p w14:paraId="18CBAD67" w14:textId="77777777" w:rsidR="00D714C7" w:rsidRPr="00D714C7" w:rsidRDefault="00D714C7" w:rsidP="00D714C7">
            <w:pPr>
              <w:widowControl w:val="0"/>
              <w:autoSpaceDE w:val="0"/>
              <w:autoSpaceDN w:val="0"/>
              <w:ind w:left="103"/>
              <w:jc w:val="both"/>
              <w:rPr>
                <w:rFonts w:ascii="Minion pro" w:eastAsia="PMingLiU" w:hAnsi="Minion pro" w:cs="PMingLiU"/>
                <w:b/>
                <w:bCs/>
                <w:color w:val="000000"/>
                <w:lang w:val="en-US"/>
              </w:rPr>
            </w:pPr>
            <w:r w:rsidRPr="00D714C7">
              <w:rPr>
                <w:rFonts w:ascii="Minion pro" w:eastAsia="PMingLiU" w:hAnsi="Minion pro" w:cs="PMingLiU"/>
                <w:b/>
                <w:bCs/>
                <w:color w:val="000000"/>
                <w:lang w:val="en-US"/>
              </w:rPr>
              <w:t>Molecules/Processes/Signalling pathways modulated</w:t>
            </w:r>
          </w:p>
        </w:tc>
        <w:tc>
          <w:tcPr>
            <w:tcW w:w="505" w:type="pct"/>
            <w:tcBorders>
              <w:top w:val="single" w:sz="4" w:space="0" w:color="auto"/>
              <w:bottom w:val="single" w:sz="4" w:space="0" w:color="auto"/>
            </w:tcBorders>
          </w:tcPr>
          <w:p w14:paraId="58C81179" w14:textId="77777777" w:rsidR="00D714C7" w:rsidRPr="00D714C7" w:rsidRDefault="00D714C7" w:rsidP="00D714C7">
            <w:pPr>
              <w:widowControl w:val="0"/>
              <w:autoSpaceDE w:val="0"/>
              <w:autoSpaceDN w:val="0"/>
              <w:ind w:left="103"/>
              <w:jc w:val="both"/>
              <w:rPr>
                <w:rFonts w:ascii="Minion pro" w:eastAsia="PMingLiU" w:hAnsi="Minion pro" w:cs="PMingLiU"/>
                <w:b/>
                <w:bCs/>
                <w:color w:val="000000"/>
                <w:lang w:val="en-US"/>
              </w:rPr>
            </w:pPr>
            <w:r w:rsidRPr="00D714C7">
              <w:rPr>
                <w:rFonts w:ascii="Minion pro" w:eastAsia="PMingLiU" w:hAnsi="Minion pro" w:cs="PMingLiU"/>
                <w:b/>
                <w:bCs/>
                <w:color w:val="000000"/>
                <w:lang w:val="en-US"/>
              </w:rPr>
              <w:t>Reference(s)</w:t>
            </w:r>
          </w:p>
        </w:tc>
      </w:tr>
      <w:tr w:rsidR="00D714C7" w:rsidRPr="00D714C7" w14:paraId="04C1CB46" w14:textId="77777777" w:rsidTr="00D714C7">
        <w:tc>
          <w:tcPr>
            <w:tcW w:w="502" w:type="pct"/>
            <w:vMerge w:val="restart"/>
            <w:tcBorders>
              <w:top w:val="single" w:sz="4" w:space="0" w:color="auto"/>
            </w:tcBorders>
          </w:tcPr>
          <w:p w14:paraId="27E38530" w14:textId="77777777" w:rsidR="00D714C7" w:rsidRPr="00D714C7" w:rsidRDefault="00D714C7" w:rsidP="00D714C7">
            <w:pPr>
              <w:widowControl w:val="0"/>
              <w:autoSpaceDE w:val="0"/>
              <w:autoSpaceDN w:val="0"/>
              <w:ind w:left="103"/>
              <w:jc w:val="both"/>
              <w:rPr>
                <w:rFonts w:ascii="Minion pro" w:eastAsia="PMingLiU" w:hAnsi="Minion pro" w:cs="PMingLiU"/>
                <w:bCs/>
                <w:color w:val="000000"/>
                <w:lang w:val="en-US"/>
              </w:rPr>
            </w:pPr>
          </w:p>
          <w:p w14:paraId="5E794978" w14:textId="77777777" w:rsidR="00D714C7" w:rsidRPr="00D714C7" w:rsidRDefault="00D714C7" w:rsidP="00D714C7">
            <w:pPr>
              <w:widowControl w:val="0"/>
              <w:autoSpaceDE w:val="0"/>
              <w:autoSpaceDN w:val="0"/>
              <w:ind w:left="103"/>
              <w:jc w:val="both"/>
              <w:rPr>
                <w:rFonts w:ascii="Minion pro" w:eastAsia="PMingLiU" w:hAnsi="Minion pro" w:cs="PMingLiU"/>
                <w:bCs/>
                <w:color w:val="000000"/>
                <w:lang w:val="en-US"/>
              </w:rPr>
            </w:pPr>
          </w:p>
          <w:p w14:paraId="6E0461EC" w14:textId="77777777" w:rsidR="00D714C7" w:rsidRPr="00D714C7" w:rsidRDefault="00D714C7" w:rsidP="00D714C7">
            <w:pPr>
              <w:widowControl w:val="0"/>
              <w:autoSpaceDE w:val="0"/>
              <w:autoSpaceDN w:val="0"/>
              <w:ind w:left="103"/>
              <w:jc w:val="both"/>
              <w:rPr>
                <w:rFonts w:ascii="Minion pro" w:eastAsia="PMingLiU" w:hAnsi="Minion pro" w:cs="PMingLiU"/>
                <w:bCs/>
                <w:color w:val="000000"/>
                <w:lang w:val="en-US"/>
              </w:rPr>
            </w:pPr>
            <w:r w:rsidRPr="00D714C7">
              <w:rPr>
                <w:rFonts w:ascii="Minion pro" w:eastAsia="PMingLiU" w:hAnsi="Minion pro" w:cs="PMingLiU"/>
                <w:bCs/>
                <w:color w:val="000000"/>
                <w:lang w:val="en-US"/>
              </w:rPr>
              <w:t>Cell proliferation</w:t>
            </w:r>
          </w:p>
        </w:tc>
        <w:tc>
          <w:tcPr>
            <w:tcW w:w="1519" w:type="pct"/>
            <w:tcBorders>
              <w:top w:val="single" w:sz="4" w:space="0" w:color="auto"/>
            </w:tcBorders>
          </w:tcPr>
          <w:p w14:paraId="392D9910" w14:textId="77777777" w:rsidR="00D714C7" w:rsidRPr="00D714C7" w:rsidRDefault="00D714C7" w:rsidP="00D714C7">
            <w:pPr>
              <w:widowControl w:val="0"/>
              <w:autoSpaceDE w:val="0"/>
              <w:autoSpaceDN w:val="0"/>
              <w:ind w:left="103"/>
              <w:jc w:val="both"/>
              <w:rPr>
                <w:rFonts w:ascii="Minion pro" w:eastAsia="PMingLiU" w:hAnsi="Minion pro" w:cs="PMingLiU"/>
                <w:bCs/>
                <w:color w:val="000000"/>
                <w:lang w:val="en-US"/>
              </w:rPr>
            </w:pPr>
            <w:r w:rsidRPr="00D714C7">
              <w:rPr>
                <w:rFonts w:ascii="Minion pro" w:eastAsia="PMingLiU" w:hAnsi="Minion pro" w:cs="PMingLiU"/>
                <w:bCs/>
                <w:color w:val="000000"/>
                <w:lang w:val="en-US"/>
              </w:rPr>
              <w:t>HT29, SW480 and HCT-116 colon cancer cells</w:t>
            </w:r>
          </w:p>
        </w:tc>
        <w:tc>
          <w:tcPr>
            <w:tcW w:w="2475" w:type="pct"/>
            <w:tcBorders>
              <w:top w:val="single" w:sz="4" w:space="0" w:color="auto"/>
            </w:tcBorders>
          </w:tcPr>
          <w:p w14:paraId="2555DE3F" w14:textId="77777777" w:rsidR="00D714C7" w:rsidRPr="00D714C7" w:rsidRDefault="00D714C7" w:rsidP="00D714C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jc w:val="both"/>
              <w:rPr>
                <w:rFonts w:ascii="Minion pro" w:eastAsia="PMingLiU" w:hAnsi="Minion pro" w:cs="PMingLiU"/>
                <w:bCs/>
                <w:color w:val="000000"/>
                <w:lang w:val="en-US"/>
              </w:rPr>
            </w:pPr>
            <w:r w:rsidRPr="00D714C7">
              <w:rPr>
                <w:rFonts w:ascii="Minion pro" w:eastAsia="PMingLiU" w:hAnsi="Minion pro" w:cs="PMingLiU"/>
                <w:bCs/>
                <w:color w:val="000000"/>
                <w:lang w:val="en-US"/>
              </w:rPr>
              <w:t>G1 phase cell cycle arrest</w:t>
            </w:r>
          </w:p>
          <w:p w14:paraId="6A3BCBC9" w14:textId="77777777" w:rsidR="00D714C7" w:rsidRPr="00D714C7" w:rsidRDefault="00D714C7" w:rsidP="00D714C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jc w:val="both"/>
              <w:rPr>
                <w:rFonts w:ascii="Minion pro" w:eastAsia="PMingLiU" w:hAnsi="Minion pro" w:cs="PMingLiU"/>
                <w:bCs/>
                <w:color w:val="000000"/>
              </w:rPr>
            </w:pPr>
            <w:r w:rsidRPr="00D714C7">
              <w:rPr>
                <w:rFonts w:ascii="Minion pro" w:eastAsia="PMingLiU" w:hAnsi="Minion pro" w:cs="PMingLiU"/>
                <w:bCs/>
                <w:color w:val="000000"/>
              </w:rPr>
              <w:t>Reduced pRb phosphorylation downregulation of PCNA, cyclin D1, cyclin E, cdk2, cdk4, and c-myc</w:t>
            </w:r>
          </w:p>
          <w:p w14:paraId="1305C101" w14:textId="77777777" w:rsidR="00D714C7" w:rsidRPr="00D714C7" w:rsidRDefault="00D714C7" w:rsidP="00D714C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jc w:val="both"/>
              <w:rPr>
                <w:rFonts w:ascii="Minion pro" w:eastAsia="PMingLiU" w:hAnsi="Minion pro" w:cs="PMingLiU"/>
                <w:bCs/>
                <w:color w:val="000000"/>
                <w:lang w:val="en-US"/>
              </w:rPr>
            </w:pPr>
            <w:r w:rsidRPr="00D714C7">
              <w:rPr>
                <w:rFonts w:ascii="Minion pro" w:eastAsia="PMingLiU" w:hAnsi="Minion pro" w:cs="PMingLiU"/>
                <w:bCs/>
                <w:color w:val="000000"/>
              </w:rPr>
              <w:t>Prevented growth factor-induced activation of PI3K/Akt &amp; ROS generation</w:t>
            </w:r>
          </w:p>
        </w:tc>
        <w:tc>
          <w:tcPr>
            <w:tcW w:w="505" w:type="pct"/>
            <w:tcBorders>
              <w:top w:val="single" w:sz="4" w:space="0" w:color="auto"/>
            </w:tcBorders>
          </w:tcPr>
          <w:p w14:paraId="5EC9F4D0" w14:textId="77777777" w:rsidR="00D714C7" w:rsidRPr="00D714C7" w:rsidRDefault="00E6115E" w:rsidP="00D714C7">
            <w:pPr>
              <w:widowControl w:val="0"/>
              <w:autoSpaceDE w:val="0"/>
              <w:autoSpaceDN w:val="0"/>
              <w:ind w:left="103"/>
              <w:jc w:val="both"/>
              <w:rPr>
                <w:rFonts w:ascii="Minion pro" w:eastAsia="PMingLiU" w:hAnsi="Minion pro" w:cs="PMingLiU"/>
                <w:bCs/>
                <w:color w:val="000000"/>
                <w:lang w:val="en-US"/>
              </w:rPr>
            </w:pPr>
            <w:r>
              <w:rPr>
                <w:rFonts w:ascii="Minion pro" w:eastAsia="PMingLiU" w:hAnsi="Minion pro" w:cs="PMingLiU"/>
                <w:bCs/>
                <w:color w:val="000000"/>
                <w:lang w:val="en-US"/>
              </w:rPr>
              <w:t>[121</w:t>
            </w:r>
            <w:r w:rsidR="00D714C7" w:rsidRPr="00D714C7">
              <w:rPr>
                <w:rFonts w:ascii="Minion pro" w:eastAsia="PMingLiU" w:hAnsi="Minion pro" w:cs="PMingLiU"/>
                <w:bCs/>
                <w:color w:val="000000"/>
                <w:lang w:val="en-US"/>
              </w:rPr>
              <w:t>]</w:t>
            </w:r>
          </w:p>
        </w:tc>
      </w:tr>
      <w:tr w:rsidR="00D714C7" w:rsidRPr="00D714C7" w14:paraId="1C9D8F13" w14:textId="77777777" w:rsidTr="00D714C7">
        <w:tc>
          <w:tcPr>
            <w:tcW w:w="502" w:type="pct"/>
            <w:vMerge/>
          </w:tcPr>
          <w:p w14:paraId="199FEBA3" w14:textId="77777777" w:rsidR="00D714C7" w:rsidRPr="00D714C7" w:rsidRDefault="00D714C7" w:rsidP="00D714C7">
            <w:pPr>
              <w:widowControl w:val="0"/>
              <w:autoSpaceDE w:val="0"/>
              <w:autoSpaceDN w:val="0"/>
              <w:ind w:left="103"/>
              <w:jc w:val="both"/>
              <w:rPr>
                <w:rFonts w:ascii="Minion pro" w:eastAsia="PMingLiU" w:hAnsi="Minion pro" w:cs="PMingLiU"/>
                <w:bCs/>
                <w:color w:val="000000"/>
                <w:lang w:val="en-US"/>
              </w:rPr>
            </w:pPr>
          </w:p>
        </w:tc>
        <w:tc>
          <w:tcPr>
            <w:tcW w:w="1519" w:type="pct"/>
          </w:tcPr>
          <w:p w14:paraId="271F9054" w14:textId="77777777" w:rsidR="00D714C7" w:rsidRPr="00D714C7" w:rsidRDefault="00D714C7" w:rsidP="00D714C7">
            <w:pPr>
              <w:widowControl w:val="0"/>
              <w:autoSpaceDE w:val="0"/>
              <w:autoSpaceDN w:val="0"/>
              <w:ind w:left="103"/>
              <w:jc w:val="both"/>
              <w:rPr>
                <w:rFonts w:ascii="Minion pro" w:eastAsia="PMingLiU" w:hAnsi="Minion pro" w:cs="PMingLiU"/>
                <w:bCs/>
                <w:color w:val="000000"/>
                <w:lang w:val="en-US"/>
              </w:rPr>
            </w:pPr>
            <w:r w:rsidRPr="00D714C7">
              <w:rPr>
                <w:rFonts w:ascii="Minion pro" w:eastAsia="PMingLiU" w:hAnsi="Minion pro" w:cs="PMingLiU"/>
                <w:bCs/>
                <w:color w:val="000000"/>
                <w:lang w:val="en-US"/>
              </w:rPr>
              <w:t>AOM-induced colon cancer in BALB/c mice, AR-null mice</w:t>
            </w:r>
          </w:p>
        </w:tc>
        <w:tc>
          <w:tcPr>
            <w:tcW w:w="2475" w:type="pct"/>
          </w:tcPr>
          <w:p w14:paraId="00F09E44" w14:textId="77777777" w:rsidR="00D714C7" w:rsidRPr="00D714C7" w:rsidRDefault="00D714C7" w:rsidP="00D714C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jc w:val="both"/>
              <w:rPr>
                <w:rFonts w:ascii="Minion pro" w:eastAsia="PMingLiU" w:hAnsi="Minion pro" w:cs="PMingLiU"/>
                <w:bCs/>
                <w:color w:val="000000"/>
                <w:lang w:val="en-US"/>
              </w:rPr>
            </w:pPr>
            <w:r w:rsidRPr="00D714C7">
              <w:rPr>
                <w:rFonts w:ascii="Minion pro" w:eastAsia="PMingLiU" w:hAnsi="Minion pro" w:cs="PMingLiU"/>
                <w:bCs/>
                <w:color w:val="000000"/>
                <w:lang w:val="en-US"/>
              </w:rPr>
              <w:t xml:space="preserve">Downregulation of cyclin D1 &amp; </w:t>
            </w:r>
            <w:r w:rsidRPr="00D714C7">
              <w:rPr>
                <w:rFonts w:ascii="Minion pro" w:eastAsia="PMingLiU" w:hAnsi="Minion pro"/>
                <w:bCs/>
                <w:color w:val="000000"/>
                <w:lang w:val="en-US"/>
              </w:rPr>
              <w:t>β</w:t>
            </w:r>
            <w:r w:rsidRPr="00D714C7">
              <w:rPr>
                <w:rFonts w:ascii="Minion pro" w:eastAsia="PMingLiU" w:hAnsi="Minion pro" w:cs="PMingLiU"/>
                <w:bCs/>
                <w:color w:val="000000"/>
                <w:lang w:val="en-US"/>
              </w:rPr>
              <w:t>-catenin</w:t>
            </w:r>
          </w:p>
        </w:tc>
        <w:tc>
          <w:tcPr>
            <w:tcW w:w="505" w:type="pct"/>
          </w:tcPr>
          <w:p w14:paraId="29F44F93" w14:textId="77777777" w:rsidR="00D714C7" w:rsidRPr="00D714C7" w:rsidRDefault="00E6115E" w:rsidP="00D714C7">
            <w:pPr>
              <w:widowControl w:val="0"/>
              <w:autoSpaceDE w:val="0"/>
              <w:autoSpaceDN w:val="0"/>
              <w:ind w:left="103"/>
              <w:jc w:val="both"/>
              <w:rPr>
                <w:rFonts w:ascii="Minion pro" w:eastAsia="PMingLiU" w:hAnsi="Minion pro" w:cs="PMingLiU"/>
                <w:bCs/>
                <w:color w:val="000000"/>
                <w:lang w:val="en-US"/>
              </w:rPr>
            </w:pPr>
            <w:r>
              <w:rPr>
                <w:rFonts w:ascii="Minion pro" w:eastAsia="PMingLiU" w:hAnsi="Minion pro" w:cs="PMingLiU"/>
                <w:bCs/>
                <w:color w:val="000000"/>
                <w:lang w:val="en-US"/>
              </w:rPr>
              <w:t>[120</w:t>
            </w:r>
            <w:r w:rsidR="00D714C7" w:rsidRPr="00D714C7">
              <w:rPr>
                <w:rFonts w:ascii="Minion pro" w:eastAsia="PMingLiU" w:hAnsi="Minion pro" w:cs="PMingLiU"/>
                <w:bCs/>
                <w:color w:val="000000"/>
                <w:lang w:val="en-US"/>
              </w:rPr>
              <w:t>]</w:t>
            </w:r>
          </w:p>
        </w:tc>
      </w:tr>
      <w:tr w:rsidR="00D714C7" w:rsidRPr="00D714C7" w14:paraId="52FDA00E" w14:textId="77777777" w:rsidTr="00D714C7">
        <w:tc>
          <w:tcPr>
            <w:tcW w:w="502" w:type="pct"/>
            <w:vMerge/>
          </w:tcPr>
          <w:p w14:paraId="6386949E" w14:textId="77777777" w:rsidR="00D714C7" w:rsidRPr="00D714C7" w:rsidRDefault="00D714C7" w:rsidP="00D714C7">
            <w:pPr>
              <w:widowControl w:val="0"/>
              <w:autoSpaceDE w:val="0"/>
              <w:autoSpaceDN w:val="0"/>
              <w:ind w:left="103"/>
              <w:jc w:val="both"/>
              <w:rPr>
                <w:rFonts w:ascii="Minion pro" w:eastAsia="PMingLiU" w:hAnsi="Minion pro" w:cs="PMingLiU"/>
                <w:bCs/>
                <w:color w:val="000000"/>
                <w:lang w:val="en-US"/>
              </w:rPr>
            </w:pPr>
          </w:p>
        </w:tc>
        <w:tc>
          <w:tcPr>
            <w:tcW w:w="1519" w:type="pct"/>
          </w:tcPr>
          <w:p w14:paraId="3D00693F" w14:textId="77777777" w:rsidR="00D714C7" w:rsidRPr="00D714C7" w:rsidRDefault="00D714C7" w:rsidP="00D714C7">
            <w:pPr>
              <w:widowControl w:val="0"/>
              <w:autoSpaceDE w:val="0"/>
              <w:autoSpaceDN w:val="0"/>
              <w:ind w:left="103"/>
              <w:jc w:val="both"/>
              <w:rPr>
                <w:rFonts w:ascii="Minion pro" w:eastAsia="PMingLiU" w:hAnsi="Minion pro" w:cs="PMingLiU"/>
                <w:bCs/>
                <w:color w:val="000000"/>
                <w:lang w:val="en-US"/>
              </w:rPr>
            </w:pPr>
            <w:r w:rsidRPr="00D714C7">
              <w:rPr>
                <w:rFonts w:ascii="Minion pro" w:eastAsia="PMingLiU" w:hAnsi="Minion pro" w:cs="PMingLiU"/>
                <w:bCs/>
                <w:color w:val="000000"/>
                <w:lang w:val="en-US"/>
              </w:rPr>
              <w:t>HUVECs</w:t>
            </w:r>
          </w:p>
        </w:tc>
        <w:tc>
          <w:tcPr>
            <w:tcW w:w="2475" w:type="pct"/>
          </w:tcPr>
          <w:p w14:paraId="53D27100" w14:textId="77777777" w:rsidR="00D714C7" w:rsidRPr="00D714C7" w:rsidRDefault="00D714C7" w:rsidP="00D714C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jc w:val="both"/>
              <w:rPr>
                <w:rFonts w:ascii="Minion pro" w:eastAsia="PMingLiU" w:hAnsi="Minion pro" w:cs="PMingLiU"/>
                <w:bCs/>
                <w:color w:val="000000"/>
                <w:lang w:val="en-US"/>
              </w:rPr>
            </w:pPr>
            <w:r w:rsidRPr="00D714C7">
              <w:rPr>
                <w:rFonts w:ascii="Minion pro" w:eastAsia="PMingLiU" w:hAnsi="Minion pro" w:cs="PMingLiU"/>
                <w:bCs/>
                <w:color w:val="000000"/>
                <w:lang w:val="en-US"/>
              </w:rPr>
              <w:t>Downregulation of Ki-67</w:t>
            </w:r>
          </w:p>
        </w:tc>
        <w:tc>
          <w:tcPr>
            <w:tcW w:w="505" w:type="pct"/>
          </w:tcPr>
          <w:p w14:paraId="4B45E20B" w14:textId="77777777" w:rsidR="00D714C7" w:rsidRPr="00D714C7" w:rsidRDefault="00E6115E" w:rsidP="00D714C7">
            <w:pPr>
              <w:widowControl w:val="0"/>
              <w:autoSpaceDE w:val="0"/>
              <w:autoSpaceDN w:val="0"/>
              <w:ind w:left="103"/>
              <w:jc w:val="both"/>
              <w:rPr>
                <w:rFonts w:ascii="Minion pro" w:eastAsia="PMingLiU" w:hAnsi="Minion pro" w:cs="PMingLiU"/>
                <w:bCs/>
                <w:color w:val="000000"/>
                <w:lang w:val="en-US"/>
              </w:rPr>
            </w:pPr>
            <w:r>
              <w:rPr>
                <w:rFonts w:ascii="Minion pro" w:eastAsia="PMingLiU" w:hAnsi="Minion pro" w:cs="PMingLiU"/>
                <w:bCs/>
                <w:color w:val="000000"/>
                <w:lang w:val="en-US"/>
              </w:rPr>
              <w:t>[122</w:t>
            </w:r>
            <w:r w:rsidR="00D714C7" w:rsidRPr="00D714C7">
              <w:rPr>
                <w:rFonts w:ascii="Minion pro" w:eastAsia="PMingLiU" w:hAnsi="Minion pro" w:cs="PMingLiU"/>
                <w:bCs/>
                <w:color w:val="000000"/>
                <w:lang w:val="en-US"/>
              </w:rPr>
              <w:t>]</w:t>
            </w:r>
          </w:p>
        </w:tc>
      </w:tr>
      <w:tr w:rsidR="00D714C7" w:rsidRPr="00D714C7" w14:paraId="4DBB194D" w14:textId="77777777" w:rsidTr="00D714C7">
        <w:trPr>
          <w:trHeight w:val="449"/>
        </w:trPr>
        <w:tc>
          <w:tcPr>
            <w:tcW w:w="502" w:type="pct"/>
            <w:vMerge/>
          </w:tcPr>
          <w:p w14:paraId="66F20DAE" w14:textId="77777777" w:rsidR="00D714C7" w:rsidRPr="00D714C7" w:rsidRDefault="00D714C7" w:rsidP="00D714C7">
            <w:pPr>
              <w:widowControl w:val="0"/>
              <w:autoSpaceDE w:val="0"/>
              <w:autoSpaceDN w:val="0"/>
              <w:ind w:left="103"/>
              <w:jc w:val="both"/>
              <w:rPr>
                <w:rFonts w:ascii="Minion pro" w:eastAsia="PMingLiU" w:hAnsi="Minion pro" w:cs="PMingLiU"/>
                <w:bCs/>
                <w:color w:val="000000"/>
                <w:lang w:val="en-US"/>
              </w:rPr>
            </w:pPr>
          </w:p>
        </w:tc>
        <w:tc>
          <w:tcPr>
            <w:tcW w:w="1519" w:type="pct"/>
          </w:tcPr>
          <w:p w14:paraId="6F03A8D2" w14:textId="77777777" w:rsidR="00D714C7" w:rsidRPr="00D714C7" w:rsidRDefault="00D714C7" w:rsidP="00D714C7">
            <w:pPr>
              <w:widowControl w:val="0"/>
              <w:autoSpaceDE w:val="0"/>
              <w:autoSpaceDN w:val="0"/>
              <w:ind w:left="103"/>
              <w:jc w:val="both"/>
              <w:rPr>
                <w:rFonts w:ascii="Minion pro" w:eastAsia="PMingLiU" w:hAnsi="Minion pro" w:cs="PMingLiU"/>
                <w:bCs/>
                <w:color w:val="000000"/>
                <w:lang w:val="en-US"/>
              </w:rPr>
            </w:pPr>
            <w:r w:rsidRPr="00D714C7">
              <w:rPr>
                <w:rFonts w:ascii="Minion pro" w:eastAsia="PMingLiU" w:hAnsi="Minion pro" w:cs="PMingLiU"/>
                <w:bCs/>
                <w:color w:val="000000"/>
              </w:rPr>
              <w:t>Hep3B HCC cells</w:t>
            </w:r>
          </w:p>
        </w:tc>
        <w:tc>
          <w:tcPr>
            <w:tcW w:w="2475" w:type="pct"/>
          </w:tcPr>
          <w:p w14:paraId="7A706D9B" w14:textId="77777777" w:rsidR="00D714C7" w:rsidRPr="00D714C7" w:rsidRDefault="00D714C7" w:rsidP="00D714C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jc w:val="both"/>
              <w:rPr>
                <w:rFonts w:ascii="Minion pro" w:eastAsia="PMingLiU" w:hAnsi="Minion pro" w:cs="PMingLiU"/>
                <w:bCs/>
                <w:color w:val="000000"/>
                <w:lang w:val="en-US"/>
              </w:rPr>
            </w:pPr>
            <w:r w:rsidRPr="00D714C7">
              <w:rPr>
                <w:rFonts w:ascii="Minion pro" w:eastAsia="PMingLiU" w:hAnsi="Minion pro" w:cs="PMingLiU"/>
                <w:bCs/>
                <w:color w:val="000000"/>
                <w:lang w:val="en-US"/>
              </w:rPr>
              <w:t>Cell cycle arrest</w:t>
            </w:r>
          </w:p>
        </w:tc>
        <w:tc>
          <w:tcPr>
            <w:tcW w:w="505" w:type="pct"/>
          </w:tcPr>
          <w:p w14:paraId="4629D41C" w14:textId="77777777" w:rsidR="00D714C7" w:rsidRPr="00D714C7" w:rsidRDefault="00E6115E" w:rsidP="00D714C7">
            <w:pPr>
              <w:widowControl w:val="0"/>
              <w:autoSpaceDE w:val="0"/>
              <w:autoSpaceDN w:val="0"/>
              <w:ind w:left="103"/>
              <w:jc w:val="both"/>
              <w:rPr>
                <w:rFonts w:ascii="Minion pro" w:eastAsia="PMingLiU" w:hAnsi="Minion pro" w:cs="PMingLiU"/>
                <w:bCs/>
                <w:color w:val="000000"/>
                <w:lang w:val="en-US"/>
              </w:rPr>
            </w:pPr>
            <w:r>
              <w:rPr>
                <w:rFonts w:ascii="Minion pro" w:eastAsia="PMingLiU" w:hAnsi="Minion pro" w:cs="PMingLiU"/>
                <w:bCs/>
                <w:color w:val="000000"/>
                <w:lang w:val="en-US"/>
              </w:rPr>
              <w:t>[123</w:t>
            </w:r>
            <w:r w:rsidR="00D714C7" w:rsidRPr="00D714C7">
              <w:rPr>
                <w:rFonts w:ascii="Minion pro" w:eastAsia="PMingLiU" w:hAnsi="Minion pro" w:cs="PMingLiU"/>
                <w:bCs/>
                <w:color w:val="000000"/>
                <w:lang w:val="en-US"/>
              </w:rPr>
              <w:t>]</w:t>
            </w:r>
          </w:p>
        </w:tc>
      </w:tr>
      <w:tr w:rsidR="00D714C7" w:rsidRPr="00D714C7" w14:paraId="04A4965D" w14:textId="77777777" w:rsidTr="00D714C7">
        <w:tc>
          <w:tcPr>
            <w:tcW w:w="502" w:type="pct"/>
            <w:vMerge w:val="restart"/>
          </w:tcPr>
          <w:p w14:paraId="1DC684BA" w14:textId="77777777" w:rsidR="00D714C7" w:rsidRPr="00D714C7" w:rsidRDefault="00D714C7" w:rsidP="00D714C7">
            <w:pPr>
              <w:widowControl w:val="0"/>
              <w:autoSpaceDE w:val="0"/>
              <w:autoSpaceDN w:val="0"/>
              <w:ind w:left="103"/>
              <w:jc w:val="both"/>
              <w:rPr>
                <w:rFonts w:ascii="Minion pro" w:eastAsia="PMingLiU" w:hAnsi="Minion pro" w:cs="PMingLiU"/>
                <w:bCs/>
                <w:color w:val="000000"/>
                <w:lang w:val="en-US"/>
              </w:rPr>
            </w:pPr>
          </w:p>
          <w:p w14:paraId="63DEA0AB" w14:textId="77777777" w:rsidR="00D714C7" w:rsidRPr="00D714C7" w:rsidRDefault="00D714C7" w:rsidP="00D714C7">
            <w:pPr>
              <w:widowControl w:val="0"/>
              <w:autoSpaceDE w:val="0"/>
              <w:autoSpaceDN w:val="0"/>
              <w:ind w:left="103"/>
              <w:jc w:val="both"/>
              <w:rPr>
                <w:rFonts w:ascii="Minion pro" w:eastAsia="PMingLiU" w:hAnsi="Minion pro" w:cs="PMingLiU"/>
                <w:bCs/>
                <w:color w:val="000000"/>
                <w:lang w:val="en-US"/>
              </w:rPr>
            </w:pPr>
          </w:p>
          <w:p w14:paraId="6EC6BCCD" w14:textId="77777777" w:rsidR="00D714C7" w:rsidRPr="00D714C7" w:rsidRDefault="00D714C7" w:rsidP="00D714C7">
            <w:pPr>
              <w:widowControl w:val="0"/>
              <w:autoSpaceDE w:val="0"/>
              <w:autoSpaceDN w:val="0"/>
              <w:ind w:left="103"/>
              <w:jc w:val="both"/>
              <w:rPr>
                <w:rFonts w:ascii="Minion pro" w:eastAsia="PMingLiU" w:hAnsi="Minion pro" w:cs="PMingLiU"/>
                <w:bCs/>
                <w:color w:val="000000"/>
                <w:lang w:val="en-US"/>
              </w:rPr>
            </w:pPr>
          </w:p>
          <w:p w14:paraId="5945E7E7" w14:textId="77777777" w:rsidR="00D714C7" w:rsidRPr="00D714C7" w:rsidRDefault="00D714C7" w:rsidP="00D714C7">
            <w:pPr>
              <w:widowControl w:val="0"/>
              <w:autoSpaceDE w:val="0"/>
              <w:autoSpaceDN w:val="0"/>
              <w:ind w:left="103"/>
              <w:jc w:val="both"/>
              <w:rPr>
                <w:rFonts w:ascii="Minion pro" w:eastAsia="PMingLiU" w:hAnsi="Minion pro" w:cs="PMingLiU"/>
                <w:bCs/>
                <w:color w:val="000000"/>
                <w:lang w:val="en-US"/>
              </w:rPr>
            </w:pPr>
          </w:p>
          <w:p w14:paraId="69DE6441" w14:textId="77777777" w:rsidR="00D714C7" w:rsidRPr="00D714C7" w:rsidRDefault="00D714C7" w:rsidP="00D714C7">
            <w:pPr>
              <w:widowControl w:val="0"/>
              <w:autoSpaceDE w:val="0"/>
              <w:autoSpaceDN w:val="0"/>
              <w:ind w:left="103"/>
              <w:jc w:val="both"/>
              <w:rPr>
                <w:rFonts w:ascii="Minion pro" w:eastAsia="PMingLiU" w:hAnsi="Minion pro" w:cs="PMingLiU"/>
                <w:bCs/>
                <w:color w:val="000000"/>
                <w:lang w:val="en-US"/>
              </w:rPr>
            </w:pPr>
          </w:p>
          <w:p w14:paraId="13B8FB91" w14:textId="77777777" w:rsidR="00D714C7" w:rsidRPr="00D714C7" w:rsidRDefault="00D714C7" w:rsidP="00D714C7">
            <w:pPr>
              <w:widowControl w:val="0"/>
              <w:autoSpaceDE w:val="0"/>
              <w:autoSpaceDN w:val="0"/>
              <w:ind w:left="103"/>
              <w:jc w:val="both"/>
              <w:rPr>
                <w:rFonts w:ascii="Minion pro" w:eastAsia="PMingLiU" w:hAnsi="Minion pro" w:cs="PMingLiU"/>
                <w:bCs/>
                <w:color w:val="000000"/>
                <w:lang w:val="en-US"/>
              </w:rPr>
            </w:pPr>
          </w:p>
          <w:p w14:paraId="3A979702" w14:textId="77777777" w:rsidR="00D714C7" w:rsidRPr="00D714C7" w:rsidRDefault="00D714C7" w:rsidP="00D714C7">
            <w:pPr>
              <w:widowControl w:val="0"/>
              <w:autoSpaceDE w:val="0"/>
              <w:autoSpaceDN w:val="0"/>
              <w:ind w:left="103"/>
              <w:jc w:val="both"/>
              <w:rPr>
                <w:rFonts w:ascii="Minion pro" w:eastAsia="PMingLiU" w:hAnsi="Minion pro" w:cs="PMingLiU"/>
                <w:bCs/>
                <w:color w:val="000000"/>
                <w:lang w:val="en-US"/>
              </w:rPr>
            </w:pPr>
          </w:p>
          <w:p w14:paraId="6488FD71" w14:textId="77777777" w:rsidR="00D714C7" w:rsidRPr="00D714C7" w:rsidRDefault="00D714C7" w:rsidP="00D714C7">
            <w:pPr>
              <w:widowControl w:val="0"/>
              <w:autoSpaceDE w:val="0"/>
              <w:autoSpaceDN w:val="0"/>
              <w:ind w:left="103"/>
              <w:jc w:val="both"/>
              <w:rPr>
                <w:rFonts w:ascii="Minion pro" w:eastAsia="PMingLiU" w:hAnsi="Minion pro" w:cs="PMingLiU"/>
                <w:bCs/>
                <w:color w:val="000000"/>
                <w:lang w:val="en-US"/>
              </w:rPr>
            </w:pPr>
            <w:r w:rsidRPr="00D714C7">
              <w:rPr>
                <w:rFonts w:ascii="Minion pro" w:eastAsia="PMingLiU" w:hAnsi="Minion pro" w:cs="PMingLiU"/>
                <w:bCs/>
                <w:color w:val="000000"/>
                <w:lang w:val="en-US"/>
              </w:rPr>
              <w:t>Apoptosis evasion</w:t>
            </w:r>
          </w:p>
        </w:tc>
        <w:tc>
          <w:tcPr>
            <w:tcW w:w="1519" w:type="pct"/>
          </w:tcPr>
          <w:p w14:paraId="766FD075" w14:textId="77777777" w:rsidR="00D714C7" w:rsidRPr="00D714C7" w:rsidRDefault="00D714C7" w:rsidP="00D714C7">
            <w:pPr>
              <w:widowControl w:val="0"/>
              <w:autoSpaceDE w:val="0"/>
              <w:autoSpaceDN w:val="0"/>
              <w:ind w:left="103"/>
              <w:jc w:val="both"/>
              <w:rPr>
                <w:rFonts w:ascii="Minion pro" w:eastAsia="PMingLiU" w:hAnsi="Minion pro" w:cs="PMingLiU"/>
                <w:bCs/>
                <w:color w:val="000000"/>
              </w:rPr>
            </w:pPr>
            <w:r w:rsidRPr="00D714C7">
              <w:rPr>
                <w:rFonts w:ascii="Minion pro" w:eastAsia="PMingLiU" w:hAnsi="Minion pro" w:cs="PMingLiU"/>
                <w:bCs/>
                <w:color w:val="000000"/>
                <w:lang w:val="en-US"/>
              </w:rPr>
              <w:t>HT-29, SW-480 and HCT-116 colon cancer</w:t>
            </w:r>
            <w:r w:rsidRPr="00D714C7">
              <w:rPr>
                <w:rFonts w:ascii="Minion pro" w:eastAsia="PMingLiU" w:hAnsi="Minion pro" w:cs="PMingLiU"/>
                <w:bCs/>
                <w:color w:val="000000"/>
              </w:rPr>
              <w:t xml:space="preserve"> cells</w:t>
            </w:r>
          </w:p>
        </w:tc>
        <w:tc>
          <w:tcPr>
            <w:tcW w:w="2475" w:type="pct"/>
          </w:tcPr>
          <w:p w14:paraId="3A9D14BC" w14:textId="77777777" w:rsidR="00D714C7" w:rsidRPr="00D714C7" w:rsidRDefault="00D714C7" w:rsidP="00D714C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jc w:val="both"/>
              <w:rPr>
                <w:rFonts w:ascii="Minion pro" w:eastAsia="PMingLiU" w:hAnsi="Minion pro" w:cs="PMingLiU"/>
                <w:bCs/>
                <w:color w:val="000000"/>
              </w:rPr>
            </w:pPr>
            <w:r w:rsidRPr="00D714C7">
              <w:rPr>
                <w:rFonts w:ascii="Minion pro" w:eastAsia="PMingLiU" w:hAnsi="Minion pro" w:cs="PMingLiU"/>
                <w:bCs/>
                <w:color w:val="000000"/>
              </w:rPr>
              <w:t>Potentiation of TRAIL-induced apoptosis</w:t>
            </w:r>
          </w:p>
          <w:p w14:paraId="3731506E" w14:textId="77777777" w:rsidR="00D714C7" w:rsidRPr="00D714C7" w:rsidRDefault="00D714C7" w:rsidP="00D714C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jc w:val="both"/>
              <w:rPr>
                <w:rFonts w:ascii="Minion pro" w:eastAsia="PMingLiU" w:hAnsi="Minion pro" w:cs="PMingLiU"/>
                <w:bCs/>
                <w:color w:val="000000"/>
              </w:rPr>
            </w:pPr>
            <w:r w:rsidRPr="00D714C7">
              <w:rPr>
                <w:rFonts w:ascii="Minion pro" w:eastAsia="PMingLiU" w:hAnsi="Minion pro" w:cs="PMingLiU"/>
                <w:bCs/>
                <w:color w:val="000000"/>
              </w:rPr>
              <w:t>Induction of death receptors (DR)-4 &amp; DR-5. Downregulation of Bcl-2, Bcl-xL, survivin, XIAP, and FLIP</w:t>
            </w:r>
          </w:p>
          <w:p w14:paraId="79E76785" w14:textId="77777777" w:rsidR="00D714C7" w:rsidRPr="00D714C7" w:rsidRDefault="00D714C7" w:rsidP="00D714C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jc w:val="both"/>
              <w:rPr>
                <w:rFonts w:ascii="Minion pro" w:eastAsia="PMingLiU" w:hAnsi="Minion pro" w:cs="PMingLiU"/>
                <w:bCs/>
                <w:color w:val="000000"/>
              </w:rPr>
            </w:pPr>
            <w:r w:rsidRPr="00D714C7">
              <w:rPr>
                <w:rFonts w:ascii="Minion pro" w:eastAsia="PMingLiU" w:hAnsi="Minion pro" w:cs="PMingLiU"/>
                <w:bCs/>
                <w:color w:val="000000"/>
              </w:rPr>
              <w:t>mitochondrial outer membrane permeabilization</w:t>
            </w:r>
          </w:p>
          <w:p w14:paraId="3D7B582C" w14:textId="77777777" w:rsidR="00D714C7" w:rsidRPr="00D714C7" w:rsidRDefault="00D714C7" w:rsidP="00D714C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jc w:val="both"/>
              <w:rPr>
                <w:rFonts w:ascii="Minion pro" w:eastAsia="PMingLiU" w:hAnsi="Minion pro" w:cs="PMingLiU"/>
                <w:bCs/>
                <w:color w:val="000000"/>
              </w:rPr>
            </w:pPr>
            <w:r w:rsidRPr="00D714C7">
              <w:rPr>
                <w:rFonts w:ascii="Minion pro" w:eastAsia="PMingLiU" w:hAnsi="Minion pro" w:cs="PMingLiU"/>
                <w:bCs/>
                <w:color w:val="000000"/>
              </w:rPr>
              <w:t>Upregulation of Bax, (MOMP)</w:t>
            </w:r>
          </w:p>
          <w:p w14:paraId="3FF25764" w14:textId="77777777" w:rsidR="00D714C7" w:rsidRPr="00D714C7" w:rsidRDefault="00D714C7" w:rsidP="00D714C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jc w:val="both"/>
              <w:rPr>
                <w:rFonts w:ascii="Minion pro" w:eastAsia="PMingLiU" w:hAnsi="Minion pro" w:cs="PMingLiU"/>
                <w:bCs/>
                <w:color w:val="000000"/>
              </w:rPr>
            </w:pPr>
            <w:r w:rsidRPr="00D714C7">
              <w:rPr>
                <w:rFonts w:ascii="Minion pro" w:eastAsia="PMingLiU" w:hAnsi="Minion pro" w:cs="PMingLiU"/>
                <w:bCs/>
                <w:color w:val="000000"/>
              </w:rPr>
              <w:t>Release of cytochrome c</w:t>
            </w:r>
          </w:p>
          <w:p w14:paraId="4F0F7523" w14:textId="77777777" w:rsidR="00D714C7" w:rsidRPr="00D714C7" w:rsidRDefault="00D714C7" w:rsidP="00D714C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jc w:val="both"/>
              <w:rPr>
                <w:rFonts w:ascii="Minion pro" w:eastAsia="PMingLiU" w:hAnsi="Minion pro" w:cs="PMingLiU"/>
                <w:bCs/>
                <w:color w:val="000000"/>
              </w:rPr>
            </w:pPr>
            <w:r w:rsidRPr="00D714C7">
              <w:rPr>
                <w:rFonts w:ascii="Minion pro" w:eastAsia="PMingLiU" w:hAnsi="Minion pro" w:cs="PMingLiU"/>
                <w:bCs/>
                <w:color w:val="000000"/>
              </w:rPr>
              <w:t>Caspase-3 activation</w:t>
            </w:r>
          </w:p>
          <w:p w14:paraId="1F0DA971" w14:textId="77777777" w:rsidR="00D714C7" w:rsidRPr="00D714C7" w:rsidRDefault="00D714C7" w:rsidP="00D714C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jc w:val="both"/>
              <w:rPr>
                <w:rFonts w:ascii="Minion pro" w:eastAsia="PMingLiU" w:hAnsi="Minion pro" w:cs="PMingLiU"/>
                <w:bCs/>
                <w:color w:val="000000"/>
              </w:rPr>
            </w:pPr>
            <w:r w:rsidRPr="00D714C7">
              <w:rPr>
                <w:rFonts w:ascii="Minion pro" w:eastAsia="PMingLiU" w:hAnsi="Minion pro" w:cs="PMingLiU"/>
                <w:bCs/>
                <w:color w:val="000000"/>
              </w:rPr>
              <w:t>PARP cleavage</w:t>
            </w:r>
          </w:p>
          <w:p w14:paraId="6A2A12D7" w14:textId="77777777" w:rsidR="00D714C7" w:rsidRPr="00D714C7" w:rsidRDefault="00D714C7" w:rsidP="00D714C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jc w:val="both"/>
              <w:rPr>
                <w:rFonts w:ascii="Minion pro" w:eastAsia="PMingLiU" w:hAnsi="Minion pro" w:cs="PMingLiU"/>
                <w:bCs/>
                <w:color w:val="000000"/>
                <w:lang w:val="en-US"/>
              </w:rPr>
            </w:pPr>
            <w:r w:rsidRPr="00D714C7">
              <w:rPr>
                <w:rFonts w:ascii="Minion pro" w:eastAsia="PMingLiU" w:hAnsi="Minion pro" w:cs="PMingLiU"/>
                <w:bCs/>
                <w:color w:val="000000"/>
              </w:rPr>
              <w:t>Activation of AKT/FOXO3a pathway</w:t>
            </w:r>
          </w:p>
        </w:tc>
        <w:tc>
          <w:tcPr>
            <w:tcW w:w="505" w:type="pct"/>
          </w:tcPr>
          <w:p w14:paraId="6B21A42F" w14:textId="77777777" w:rsidR="00D714C7" w:rsidRPr="00D714C7" w:rsidRDefault="00E6115E" w:rsidP="00D714C7">
            <w:pPr>
              <w:widowControl w:val="0"/>
              <w:autoSpaceDE w:val="0"/>
              <w:autoSpaceDN w:val="0"/>
              <w:ind w:left="103"/>
              <w:jc w:val="both"/>
              <w:rPr>
                <w:rFonts w:ascii="Minion pro" w:eastAsia="PMingLiU" w:hAnsi="Minion pro" w:cs="PMingLiU"/>
                <w:bCs/>
                <w:color w:val="000000"/>
                <w:lang w:val="en-US"/>
              </w:rPr>
            </w:pPr>
            <w:r>
              <w:rPr>
                <w:rFonts w:ascii="Minion pro" w:eastAsia="PMingLiU" w:hAnsi="Minion pro" w:cs="PMingLiU"/>
                <w:bCs/>
                <w:color w:val="000000"/>
                <w:lang w:val="en-US"/>
              </w:rPr>
              <w:t>[125</w:t>
            </w:r>
            <w:r w:rsidR="00D714C7" w:rsidRPr="00D714C7">
              <w:rPr>
                <w:rFonts w:ascii="Minion pro" w:eastAsia="PMingLiU" w:hAnsi="Minion pro" w:cs="PMingLiU"/>
                <w:bCs/>
                <w:color w:val="000000"/>
                <w:lang w:val="en-US"/>
              </w:rPr>
              <w:t>]</w:t>
            </w:r>
          </w:p>
        </w:tc>
      </w:tr>
      <w:tr w:rsidR="00D714C7" w:rsidRPr="00D714C7" w14:paraId="307753BE" w14:textId="77777777" w:rsidTr="00D714C7">
        <w:tc>
          <w:tcPr>
            <w:tcW w:w="502" w:type="pct"/>
            <w:vMerge/>
          </w:tcPr>
          <w:p w14:paraId="392927DB" w14:textId="77777777" w:rsidR="00D714C7" w:rsidRPr="00D714C7" w:rsidRDefault="00D714C7" w:rsidP="00D714C7">
            <w:pPr>
              <w:widowControl w:val="0"/>
              <w:autoSpaceDE w:val="0"/>
              <w:autoSpaceDN w:val="0"/>
              <w:ind w:left="103"/>
              <w:jc w:val="both"/>
              <w:rPr>
                <w:rFonts w:ascii="Minion pro" w:eastAsia="PMingLiU" w:hAnsi="Minion pro" w:cs="PMingLiU"/>
                <w:bCs/>
                <w:color w:val="000000"/>
                <w:lang w:val="en-US"/>
              </w:rPr>
            </w:pPr>
          </w:p>
        </w:tc>
        <w:tc>
          <w:tcPr>
            <w:tcW w:w="1519" w:type="pct"/>
          </w:tcPr>
          <w:p w14:paraId="7AEACDA1" w14:textId="77777777" w:rsidR="00D714C7" w:rsidRPr="00D714C7" w:rsidRDefault="00D714C7" w:rsidP="00D714C7">
            <w:pPr>
              <w:widowControl w:val="0"/>
              <w:autoSpaceDE w:val="0"/>
              <w:autoSpaceDN w:val="0"/>
              <w:ind w:left="103"/>
              <w:jc w:val="both"/>
              <w:rPr>
                <w:rFonts w:ascii="Minion pro" w:eastAsia="PMingLiU" w:hAnsi="Minion pro" w:cs="PMingLiU"/>
                <w:bCs/>
                <w:color w:val="000000"/>
              </w:rPr>
            </w:pPr>
            <w:r w:rsidRPr="00D714C7">
              <w:rPr>
                <w:rFonts w:ascii="Minion pro" w:eastAsia="PMingLiU" w:hAnsi="Minion pro" w:cs="PMingLiU"/>
                <w:bCs/>
                <w:color w:val="000000"/>
                <w:lang w:val="en-US"/>
              </w:rPr>
              <w:t xml:space="preserve">Panc10.05 </w:t>
            </w:r>
            <w:r w:rsidRPr="00D714C7">
              <w:rPr>
                <w:rFonts w:ascii="Minion pro" w:eastAsia="PMingLiU" w:hAnsi="Minion pro" w:cs="PMingLiU"/>
                <w:bCs/>
                <w:color w:val="000000"/>
              </w:rPr>
              <w:t>Pancreatic adenocarcinoma cells line</w:t>
            </w:r>
          </w:p>
        </w:tc>
        <w:tc>
          <w:tcPr>
            <w:tcW w:w="2475" w:type="pct"/>
          </w:tcPr>
          <w:p w14:paraId="1CDF87DC" w14:textId="77777777" w:rsidR="00D714C7" w:rsidRPr="00D714C7" w:rsidRDefault="00D714C7" w:rsidP="00D714C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jc w:val="both"/>
              <w:rPr>
                <w:rFonts w:ascii="Minion pro" w:eastAsia="PMingLiU" w:hAnsi="Minion pro" w:cs="PMingLiU"/>
                <w:bCs/>
                <w:color w:val="000000"/>
              </w:rPr>
            </w:pPr>
            <w:r w:rsidRPr="00D714C7">
              <w:rPr>
                <w:rFonts w:ascii="Minion pro" w:eastAsia="PMingLiU" w:hAnsi="Minion pro" w:cs="PMingLiU"/>
                <w:bCs/>
                <w:color w:val="000000"/>
              </w:rPr>
              <w:t>Downregulation of KRAS, ERK, MEK</w:t>
            </w:r>
          </w:p>
        </w:tc>
        <w:tc>
          <w:tcPr>
            <w:tcW w:w="505" w:type="pct"/>
          </w:tcPr>
          <w:p w14:paraId="466BCBD4" w14:textId="77777777" w:rsidR="00D714C7" w:rsidRPr="00D714C7" w:rsidRDefault="00D714C7" w:rsidP="00D714C7">
            <w:pPr>
              <w:widowControl w:val="0"/>
              <w:autoSpaceDE w:val="0"/>
              <w:autoSpaceDN w:val="0"/>
              <w:ind w:left="103"/>
              <w:jc w:val="both"/>
              <w:rPr>
                <w:rFonts w:ascii="Minion pro" w:eastAsia="PMingLiU" w:hAnsi="Minion pro" w:cs="PMingLiU"/>
                <w:bCs/>
                <w:color w:val="000000"/>
                <w:lang w:val="en-US"/>
              </w:rPr>
            </w:pPr>
            <w:r w:rsidRPr="00D714C7">
              <w:rPr>
                <w:rFonts w:ascii="Minion pro" w:eastAsia="PMingLiU" w:hAnsi="Minion pro" w:cs="PMingLiU"/>
                <w:bCs/>
                <w:color w:val="000000"/>
                <w:lang w:val="en-US"/>
              </w:rPr>
              <w:t>[78]</w:t>
            </w:r>
          </w:p>
        </w:tc>
      </w:tr>
      <w:tr w:rsidR="00D714C7" w:rsidRPr="00D714C7" w14:paraId="04DE4A69" w14:textId="77777777" w:rsidTr="00D714C7">
        <w:tc>
          <w:tcPr>
            <w:tcW w:w="502" w:type="pct"/>
            <w:vMerge/>
          </w:tcPr>
          <w:p w14:paraId="6CD45DB0" w14:textId="77777777" w:rsidR="00D714C7" w:rsidRPr="00D714C7" w:rsidRDefault="00D714C7" w:rsidP="00D714C7">
            <w:pPr>
              <w:widowControl w:val="0"/>
              <w:autoSpaceDE w:val="0"/>
              <w:autoSpaceDN w:val="0"/>
              <w:ind w:left="103"/>
              <w:jc w:val="both"/>
              <w:rPr>
                <w:rFonts w:ascii="Minion pro" w:eastAsia="PMingLiU" w:hAnsi="Minion pro" w:cs="PMingLiU"/>
                <w:bCs/>
                <w:color w:val="000000"/>
                <w:lang w:val="en-US"/>
              </w:rPr>
            </w:pPr>
          </w:p>
        </w:tc>
        <w:tc>
          <w:tcPr>
            <w:tcW w:w="1519" w:type="pct"/>
          </w:tcPr>
          <w:p w14:paraId="2A1B1596" w14:textId="77777777" w:rsidR="00D714C7" w:rsidRPr="00D714C7" w:rsidRDefault="00D714C7" w:rsidP="00D714C7">
            <w:pPr>
              <w:widowControl w:val="0"/>
              <w:autoSpaceDE w:val="0"/>
              <w:autoSpaceDN w:val="0"/>
              <w:ind w:left="103"/>
              <w:jc w:val="both"/>
              <w:rPr>
                <w:rFonts w:ascii="Minion pro" w:eastAsia="PMingLiU" w:hAnsi="Minion pro" w:cs="PMingLiU"/>
                <w:bCs/>
                <w:color w:val="000000"/>
              </w:rPr>
            </w:pPr>
            <w:r w:rsidRPr="00D714C7">
              <w:rPr>
                <w:rFonts w:ascii="Minion pro" w:eastAsia="PMingLiU" w:hAnsi="Minion pro" w:cs="PMingLiU"/>
                <w:bCs/>
                <w:color w:val="000000"/>
              </w:rPr>
              <w:t xml:space="preserve">HT29, SW480 and Caco-2 colon cancer cells </w:t>
            </w:r>
          </w:p>
          <w:p w14:paraId="6C17DDA7" w14:textId="77777777" w:rsidR="00D714C7" w:rsidRPr="00D714C7" w:rsidRDefault="00D714C7" w:rsidP="00D714C7">
            <w:pPr>
              <w:widowControl w:val="0"/>
              <w:autoSpaceDE w:val="0"/>
              <w:autoSpaceDN w:val="0"/>
              <w:ind w:left="103"/>
              <w:jc w:val="both"/>
              <w:rPr>
                <w:rFonts w:ascii="Minion pro" w:eastAsia="PMingLiU" w:hAnsi="Minion pro" w:cs="PMingLiU"/>
                <w:bCs/>
                <w:color w:val="000000"/>
              </w:rPr>
            </w:pPr>
            <w:r w:rsidRPr="00D714C7">
              <w:rPr>
                <w:rFonts w:ascii="Minion pro" w:eastAsia="PMingLiU" w:hAnsi="Minion pro" w:cs="PMingLiU"/>
                <w:bCs/>
                <w:color w:val="000000"/>
              </w:rPr>
              <w:t>Nude mice xenografts</w:t>
            </w:r>
          </w:p>
        </w:tc>
        <w:tc>
          <w:tcPr>
            <w:tcW w:w="2475" w:type="pct"/>
          </w:tcPr>
          <w:p w14:paraId="6A9F386A" w14:textId="77777777" w:rsidR="00D714C7" w:rsidRPr="00D714C7" w:rsidRDefault="00D714C7" w:rsidP="00D714C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jc w:val="both"/>
              <w:rPr>
                <w:rFonts w:ascii="Minion pro" w:eastAsia="PMingLiU" w:hAnsi="Minion pro" w:cs="PMingLiU"/>
                <w:bCs/>
                <w:color w:val="000000"/>
              </w:rPr>
            </w:pPr>
            <w:r w:rsidRPr="00D714C7">
              <w:rPr>
                <w:rFonts w:ascii="Minion pro" w:eastAsia="PMingLiU" w:hAnsi="Minion pro" w:cs="PMingLiU"/>
                <w:bCs/>
                <w:color w:val="000000"/>
              </w:rPr>
              <w:t>Downregulation of miR-21</w:t>
            </w:r>
          </w:p>
          <w:p w14:paraId="7944384F" w14:textId="77777777" w:rsidR="00D714C7" w:rsidRPr="00D714C7" w:rsidRDefault="00D714C7" w:rsidP="00D714C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jc w:val="both"/>
              <w:rPr>
                <w:rFonts w:ascii="Minion pro" w:eastAsia="PMingLiU" w:hAnsi="Minion pro" w:cs="PMingLiU"/>
                <w:bCs/>
                <w:color w:val="000000"/>
              </w:rPr>
            </w:pPr>
            <w:r w:rsidRPr="00D714C7">
              <w:rPr>
                <w:rFonts w:ascii="Minion pro" w:eastAsia="PMingLiU" w:hAnsi="Minion pro" w:cs="PMingLiU"/>
                <w:bCs/>
                <w:color w:val="000000"/>
              </w:rPr>
              <w:t>Upregulation of PDCD4, PTEN, FOXO3a</w:t>
            </w:r>
          </w:p>
          <w:p w14:paraId="49312DED" w14:textId="77777777" w:rsidR="00D714C7" w:rsidRPr="00D714C7" w:rsidRDefault="00D714C7" w:rsidP="00D714C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jc w:val="both"/>
              <w:rPr>
                <w:rFonts w:ascii="Minion pro" w:eastAsia="PMingLiU" w:hAnsi="Minion pro" w:cs="PMingLiU"/>
                <w:bCs/>
                <w:color w:val="000000"/>
              </w:rPr>
            </w:pPr>
            <w:r w:rsidRPr="00D714C7">
              <w:rPr>
                <w:rFonts w:ascii="Minion pro" w:eastAsia="PMingLiU" w:hAnsi="Minion pro" w:cs="PMingLiU"/>
                <w:bCs/>
                <w:color w:val="000000"/>
              </w:rPr>
              <w:t>Modulation of ROS/AMPK/mTOR/AP1/4E-BP1 pathway</w:t>
            </w:r>
          </w:p>
        </w:tc>
        <w:tc>
          <w:tcPr>
            <w:tcW w:w="505" w:type="pct"/>
          </w:tcPr>
          <w:p w14:paraId="7EBBC76B" w14:textId="77777777" w:rsidR="00D714C7" w:rsidRPr="00D714C7" w:rsidRDefault="00E6115E" w:rsidP="00D714C7">
            <w:pPr>
              <w:widowControl w:val="0"/>
              <w:autoSpaceDE w:val="0"/>
              <w:autoSpaceDN w:val="0"/>
              <w:ind w:left="103"/>
              <w:jc w:val="both"/>
              <w:rPr>
                <w:rFonts w:ascii="Minion pro" w:eastAsia="PMingLiU" w:hAnsi="Minion pro" w:cs="PMingLiU"/>
                <w:bCs/>
                <w:color w:val="000000"/>
                <w:lang w:val="en-US"/>
              </w:rPr>
            </w:pPr>
            <w:r>
              <w:rPr>
                <w:rFonts w:ascii="Minion pro" w:eastAsia="PMingLiU" w:hAnsi="Minion pro" w:cs="PMingLiU"/>
                <w:bCs/>
                <w:color w:val="000000"/>
                <w:lang w:val="en-US"/>
              </w:rPr>
              <w:t>[142</w:t>
            </w:r>
            <w:r w:rsidR="00D714C7" w:rsidRPr="00D714C7">
              <w:rPr>
                <w:rFonts w:ascii="Minion pro" w:eastAsia="PMingLiU" w:hAnsi="Minion pro" w:cs="PMingLiU"/>
                <w:bCs/>
                <w:color w:val="000000"/>
                <w:lang w:val="en-US"/>
              </w:rPr>
              <w:t>]</w:t>
            </w:r>
          </w:p>
        </w:tc>
      </w:tr>
      <w:tr w:rsidR="00D714C7" w:rsidRPr="00D714C7" w14:paraId="1754C57E" w14:textId="77777777" w:rsidTr="00D714C7">
        <w:tc>
          <w:tcPr>
            <w:tcW w:w="502" w:type="pct"/>
            <w:vMerge/>
          </w:tcPr>
          <w:p w14:paraId="5ED95F68" w14:textId="77777777" w:rsidR="00D714C7" w:rsidRPr="00D714C7" w:rsidRDefault="00D714C7" w:rsidP="00D714C7">
            <w:pPr>
              <w:widowControl w:val="0"/>
              <w:autoSpaceDE w:val="0"/>
              <w:autoSpaceDN w:val="0"/>
              <w:ind w:left="103"/>
              <w:jc w:val="both"/>
              <w:rPr>
                <w:rFonts w:ascii="Minion pro" w:eastAsia="PMingLiU" w:hAnsi="Minion pro" w:cs="PMingLiU"/>
                <w:bCs/>
                <w:color w:val="000000"/>
                <w:lang w:val="en-US"/>
              </w:rPr>
            </w:pPr>
          </w:p>
        </w:tc>
        <w:tc>
          <w:tcPr>
            <w:tcW w:w="1519" w:type="pct"/>
          </w:tcPr>
          <w:p w14:paraId="542DFAA3" w14:textId="77777777" w:rsidR="00D714C7" w:rsidRPr="00D714C7" w:rsidRDefault="00D714C7" w:rsidP="00D714C7">
            <w:pPr>
              <w:widowControl w:val="0"/>
              <w:autoSpaceDE w:val="0"/>
              <w:autoSpaceDN w:val="0"/>
              <w:ind w:left="103"/>
              <w:jc w:val="both"/>
              <w:rPr>
                <w:rFonts w:ascii="Minion pro" w:eastAsia="PMingLiU" w:hAnsi="Minion pro" w:cs="PMingLiU"/>
                <w:bCs/>
                <w:color w:val="000000"/>
              </w:rPr>
            </w:pPr>
            <w:r w:rsidRPr="00D714C7">
              <w:rPr>
                <w:rFonts w:ascii="Minion pro" w:eastAsia="PMingLiU" w:hAnsi="Minion pro" w:cs="PMingLiU"/>
                <w:bCs/>
                <w:color w:val="000000"/>
                <w:lang w:val="en-US"/>
              </w:rPr>
              <w:t>HT29, SW480, and Caco-2 c</w:t>
            </w:r>
            <w:r w:rsidRPr="00D714C7">
              <w:rPr>
                <w:rFonts w:ascii="Minion pro" w:eastAsia="PMingLiU" w:hAnsi="Minion pro" w:cs="PMingLiU"/>
                <w:bCs/>
                <w:color w:val="000000"/>
              </w:rPr>
              <w:t>olon cancer cells</w:t>
            </w:r>
          </w:p>
          <w:p w14:paraId="02F5219A" w14:textId="77777777" w:rsidR="00D714C7" w:rsidRPr="00D714C7" w:rsidRDefault="00D714C7" w:rsidP="00D714C7">
            <w:pPr>
              <w:widowControl w:val="0"/>
              <w:autoSpaceDE w:val="0"/>
              <w:autoSpaceDN w:val="0"/>
              <w:ind w:left="103"/>
              <w:jc w:val="both"/>
              <w:rPr>
                <w:rFonts w:ascii="Minion pro" w:eastAsia="PMingLiU" w:hAnsi="Minion pro" w:cs="PMingLiU"/>
                <w:bCs/>
                <w:color w:val="000000"/>
              </w:rPr>
            </w:pPr>
            <w:r w:rsidRPr="00D714C7">
              <w:rPr>
                <w:rFonts w:ascii="Minion pro" w:eastAsia="PMingLiU" w:hAnsi="Minion pro" w:cs="PMingLiU"/>
                <w:bCs/>
                <w:color w:val="000000"/>
              </w:rPr>
              <w:t>HT29 xenografted nude mice</w:t>
            </w:r>
          </w:p>
        </w:tc>
        <w:tc>
          <w:tcPr>
            <w:tcW w:w="2475" w:type="pct"/>
          </w:tcPr>
          <w:p w14:paraId="1116B105" w14:textId="77777777" w:rsidR="00D714C7" w:rsidRPr="00D714C7" w:rsidRDefault="00D714C7" w:rsidP="00D714C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jc w:val="both"/>
              <w:rPr>
                <w:rFonts w:ascii="Minion pro" w:eastAsia="PMingLiU" w:hAnsi="Minion pro" w:cs="PMingLiU"/>
                <w:bCs/>
                <w:color w:val="000000"/>
              </w:rPr>
            </w:pPr>
            <w:r w:rsidRPr="00D714C7">
              <w:rPr>
                <w:rFonts w:ascii="Minion pro" w:eastAsia="PMingLiU" w:hAnsi="Minion pro" w:cs="PMingLiU"/>
                <w:bCs/>
                <w:color w:val="000000"/>
              </w:rPr>
              <w:t xml:space="preserve">Prevented growth factor-induced phosphorylation of PI3K/Akt, c-Jun, c-Fos, PTEN, and FOXO3a, DNA-binding activity of AP-1. </w:t>
            </w:r>
          </w:p>
          <w:p w14:paraId="2E91B668" w14:textId="77777777" w:rsidR="00D714C7" w:rsidRPr="00D714C7" w:rsidRDefault="00D714C7" w:rsidP="00D714C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jc w:val="both"/>
              <w:rPr>
                <w:rFonts w:ascii="Minion pro" w:eastAsia="PMingLiU" w:hAnsi="Minion pro" w:cs="PMingLiU"/>
                <w:bCs/>
                <w:color w:val="000000"/>
              </w:rPr>
            </w:pPr>
            <w:r w:rsidRPr="00D714C7">
              <w:rPr>
                <w:rFonts w:ascii="Minion pro" w:eastAsia="PMingLiU" w:hAnsi="Minion pro" w:cs="PMingLiU"/>
                <w:bCs/>
                <w:color w:val="000000"/>
              </w:rPr>
              <w:t>Increased miR-21 expression with simultaneous decrease in the expression of PTEN and FOXO3a</w:t>
            </w:r>
          </w:p>
        </w:tc>
        <w:tc>
          <w:tcPr>
            <w:tcW w:w="505" w:type="pct"/>
          </w:tcPr>
          <w:p w14:paraId="270F76FE" w14:textId="77777777" w:rsidR="00D714C7" w:rsidRPr="00D714C7" w:rsidRDefault="00A644CB" w:rsidP="00D714C7">
            <w:pPr>
              <w:widowControl w:val="0"/>
              <w:autoSpaceDE w:val="0"/>
              <w:autoSpaceDN w:val="0"/>
              <w:ind w:left="103"/>
              <w:jc w:val="both"/>
              <w:rPr>
                <w:rFonts w:ascii="Minion pro" w:eastAsia="PMingLiU" w:hAnsi="Minion pro" w:cs="PMingLiU"/>
                <w:bCs/>
                <w:color w:val="000000"/>
                <w:lang w:val="en-US"/>
              </w:rPr>
            </w:pPr>
            <w:r>
              <w:rPr>
                <w:rFonts w:ascii="Minion pro" w:eastAsia="PMingLiU" w:hAnsi="Minion pro" w:cs="PMingLiU"/>
                <w:bCs/>
                <w:color w:val="000000"/>
                <w:lang w:val="en-US"/>
              </w:rPr>
              <w:t>[143</w:t>
            </w:r>
            <w:r w:rsidR="00D714C7" w:rsidRPr="00D714C7">
              <w:rPr>
                <w:rFonts w:ascii="Minion pro" w:eastAsia="PMingLiU" w:hAnsi="Minion pro" w:cs="PMingLiU"/>
                <w:bCs/>
                <w:color w:val="000000"/>
                <w:lang w:val="en-US"/>
              </w:rPr>
              <w:t>]</w:t>
            </w:r>
          </w:p>
        </w:tc>
      </w:tr>
      <w:tr w:rsidR="00D714C7" w:rsidRPr="00D714C7" w14:paraId="14ECDDAD" w14:textId="77777777" w:rsidTr="00D714C7">
        <w:tc>
          <w:tcPr>
            <w:tcW w:w="502" w:type="pct"/>
            <w:vMerge w:val="restart"/>
          </w:tcPr>
          <w:p w14:paraId="2A2936BC" w14:textId="77777777" w:rsidR="00D714C7" w:rsidRPr="00D714C7" w:rsidRDefault="00D714C7" w:rsidP="00D714C7">
            <w:pPr>
              <w:widowControl w:val="0"/>
              <w:autoSpaceDE w:val="0"/>
              <w:autoSpaceDN w:val="0"/>
              <w:ind w:left="103"/>
              <w:jc w:val="both"/>
              <w:rPr>
                <w:rFonts w:ascii="Minion pro" w:eastAsia="PMingLiU" w:hAnsi="Minion pro" w:cs="PMingLiU"/>
                <w:bCs/>
                <w:color w:val="000000"/>
                <w:lang w:val="en-US"/>
              </w:rPr>
            </w:pPr>
          </w:p>
          <w:p w14:paraId="0A259A79" w14:textId="77777777" w:rsidR="00D714C7" w:rsidRPr="00D714C7" w:rsidRDefault="00D714C7" w:rsidP="00D714C7">
            <w:pPr>
              <w:widowControl w:val="0"/>
              <w:autoSpaceDE w:val="0"/>
              <w:autoSpaceDN w:val="0"/>
              <w:ind w:left="103"/>
              <w:jc w:val="both"/>
              <w:rPr>
                <w:rFonts w:ascii="Minion pro" w:eastAsia="PMingLiU" w:hAnsi="Minion pro" w:cs="PMingLiU"/>
                <w:bCs/>
                <w:color w:val="000000"/>
                <w:lang w:val="en-US"/>
              </w:rPr>
            </w:pPr>
            <w:r w:rsidRPr="00D714C7">
              <w:rPr>
                <w:rFonts w:ascii="Minion pro" w:eastAsia="PMingLiU" w:hAnsi="Minion pro" w:cs="PMingLiU"/>
                <w:bCs/>
                <w:color w:val="000000"/>
                <w:lang w:val="en-US"/>
              </w:rPr>
              <w:t>Angiogenesis</w:t>
            </w:r>
          </w:p>
        </w:tc>
        <w:tc>
          <w:tcPr>
            <w:tcW w:w="1519" w:type="pct"/>
          </w:tcPr>
          <w:p w14:paraId="5FA3D511" w14:textId="77777777" w:rsidR="00D714C7" w:rsidRPr="00D714C7" w:rsidRDefault="00D714C7" w:rsidP="00D714C7">
            <w:pPr>
              <w:widowControl w:val="0"/>
              <w:autoSpaceDE w:val="0"/>
              <w:autoSpaceDN w:val="0"/>
              <w:ind w:left="103"/>
              <w:jc w:val="both"/>
              <w:rPr>
                <w:rFonts w:ascii="Minion pro" w:eastAsia="PMingLiU" w:hAnsi="Minion pro" w:cs="PMingLiU"/>
                <w:bCs/>
                <w:color w:val="000000"/>
              </w:rPr>
            </w:pPr>
            <w:r w:rsidRPr="00D714C7">
              <w:rPr>
                <w:rFonts w:ascii="Minion pro" w:eastAsia="PMingLiU" w:hAnsi="Minion pro" w:cs="PMingLiU"/>
                <w:bCs/>
                <w:color w:val="000000"/>
                <w:lang w:val="en-US"/>
              </w:rPr>
              <w:t>HT29, SW480, and Caco-2 c</w:t>
            </w:r>
            <w:r w:rsidRPr="00D714C7">
              <w:rPr>
                <w:rFonts w:ascii="Minion pro" w:eastAsia="PMingLiU" w:hAnsi="Minion pro" w:cs="PMingLiU"/>
                <w:bCs/>
                <w:color w:val="000000"/>
              </w:rPr>
              <w:t>olon cancer cells</w:t>
            </w:r>
          </w:p>
        </w:tc>
        <w:tc>
          <w:tcPr>
            <w:tcW w:w="2475" w:type="pct"/>
          </w:tcPr>
          <w:p w14:paraId="2B31E776" w14:textId="77777777" w:rsidR="00D714C7" w:rsidRPr="00D714C7" w:rsidRDefault="00D714C7" w:rsidP="00D714C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jc w:val="both"/>
              <w:rPr>
                <w:rFonts w:ascii="Minion pro" w:eastAsia="PMingLiU" w:hAnsi="Minion pro" w:cs="PMingLiU"/>
                <w:bCs/>
                <w:color w:val="000000"/>
              </w:rPr>
            </w:pPr>
            <w:r w:rsidRPr="00D714C7">
              <w:rPr>
                <w:rFonts w:ascii="Minion pro" w:eastAsia="PMingLiU" w:hAnsi="Minion pro" w:cs="PMingLiU"/>
                <w:bCs/>
                <w:color w:val="000000"/>
              </w:rPr>
              <w:t>Downregulation of HIF-1</w:t>
            </w:r>
            <w:r w:rsidRPr="00D714C7">
              <w:rPr>
                <w:rFonts w:ascii="Minion pro" w:eastAsia="PMingLiU" w:hAnsi="Minion pro"/>
                <w:bCs/>
                <w:color w:val="000000"/>
              </w:rPr>
              <w:t>α</w:t>
            </w:r>
            <w:r w:rsidRPr="00D714C7">
              <w:rPr>
                <w:rFonts w:ascii="Minion pro" w:eastAsia="PMingLiU" w:hAnsi="Minion pro" w:cs="PMingLiU"/>
                <w:bCs/>
                <w:color w:val="000000"/>
              </w:rPr>
              <w:t xml:space="preserve"> &amp; VEGF</w:t>
            </w:r>
          </w:p>
        </w:tc>
        <w:tc>
          <w:tcPr>
            <w:tcW w:w="505" w:type="pct"/>
          </w:tcPr>
          <w:p w14:paraId="34895E21" w14:textId="77777777" w:rsidR="00D714C7" w:rsidRPr="00D714C7" w:rsidRDefault="00A545F0" w:rsidP="00D714C7">
            <w:pPr>
              <w:widowControl w:val="0"/>
              <w:autoSpaceDE w:val="0"/>
              <w:autoSpaceDN w:val="0"/>
              <w:ind w:left="103"/>
              <w:jc w:val="both"/>
              <w:rPr>
                <w:rFonts w:ascii="Minion pro" w:eastAsia="PMingLiU" w:hAnsi="Minion pro" w:cs="PMingLiU"/>
                <w:bCs/>
                <w:color w:val="000000"/>
                <w:lang w:val="en-US"/>
              </w:rPr>
            </w:pPr>
            <w:r>
              <w:rPr>
                <w:rFonts w:ascii="Minion pro" w:eastAsia="PMingLiU" w:hAnsi="Minion pro" w:cs="PMingLiU"/>
                <w:bCs/>
                <w:color w:val="000000"/>
                <w:lang w:val="en-US"/>
              </w:rPr>
              <w:t>[129</w:t>
            </w:r>
            <w:r w:rsidR="00D714C7" w:rsidRPr="00D714C7">
              <w:rPr>
                <w:rFonts w:ascii="Minion pro" w:eastAsia="PMingLiU" w:hAnsi="Minion pro" w:cs="PMingLiU"/>
                <w:bCs/>
                <w:color w:val="000000"/>
                <w:lang w:val="en-US"/>
              </w:rPr>
              <w:t>]</w:t>
            </w:r>
          </w:p>
        </w:tc>
      </w:tr>
      <w:tr w:rsidR="00D714C7" w:rsidRPr="00D714C7" w14:paraId="79C8FC66" w14:textId="77777777" w:rsidTr="00D714C7">
        <w:tc>
          <w:tcPr>
            <w:tcW w:w="502" w:type="pct"/>
            <w:vMerge/>
          </w:tcPr>
          <w:p w14:paraId="5E00E67A" w14:textId="77777777" w:rsidR="00D714C7" w:rsidRPr="00D714C7" w:rsidRDefault="00D714C7" w:rsidP="00D714C7">
            <w:pPr>
              <w:widowControl w:val="0"/>
              <w:autoSpaceDE w:val="0"/>
              <w:autoSpaceDN w:val="0"/>
              <w:ind w:left="103"/>
              <w:jc w:val="both"/>
              <w:rPr>
                <w:rFonts w:ascii="Minion pro" w:eastAsia="PMingLiU" w:hAnsi="Minion pro" w:cs="PMingLiU"/>
                <w:bCs/>
                <w:color w:val="000000"/>
                <w:lang w:val="en-US"/>
              </w:rPr>
            </w:pPr>
          </w:p>
        </w:tc>
        <w:tc>
          <w:tcPr>
            <w:tcW w:w="1519" w:type="pct"/>
          </w:tcPr>
          <w:p w14:paraId="6396ABBD" w14:textId="77777777" w:rsidR="00D714C7" w:rsidRPr="00D714C7" w:rsidRDefault="00D714C7" w:rsidP="00D714C7">
            <w:pPr>
              <w:widowControl w:val="0"/>
              <w:autoSpaceDE w:val="0"/>
              <w:autoSpaceDN w:val="0"/>
              <w:ind w:left="103"/>
              <w:jc w:val="both"/>
              <w:rPr>
                <w:rFonts w:ascii="Minion pro" w:eastAsia="PMingLiU" w:hAnsi="Minion pro" w:cs="PMingLiU"/>
                <w:bCs/>
                <w:color w:val="000000"/>
              </w:rPr>
            </w:pPr>
            <w:r w:rsidRPr="00D714C7">
              <w:rPr>
                <w:rFonts w:ascii="Minion pro" w:eastAsia="PMingLiU" w:hAnsi="Minion pro" w:cs="PMingLiU"/>
                <w:bCs/>
                <w:color w:val="000000"/>
              </w:rPr>
              <w:t>Rat Matrigel plug model</w:t>
            </w:r>
          </w:p>
        </w:tc>
        <w:tc>
          <w:tcPr>
            <w:tcW w:w="2475" w:type="pct"/>
          </w:tcPr>
          <w:p w14:paraId="26474E33" w14:textId="2AA4F8B3" w:rsidR="00D714C7" w:rsidRPr="00D714C7" w:rsidRDefault="00D714C7" w:rsidP="00D714C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jc w:val="both"/>
              <w:rPr>
                <w:rFonts w:ascii="Minion pro" w:eastAsia="PMingLiU" w:hAnsi="Minion pro" w:cs="PMingLiU"/>
                <w:bCs/>
                <w:color w:val="000000"/>
              </w:rPr>
            </w:pPr>
            <w:r w:rsidRPr="00D714C7">
              <w:rPr>
                <w:rFonts w:ascii="Minion pro" w:eastAsia="PMingLiU" w:hAnsi="Minion pro" w:cs="PMingLiU"/>
                <w:bCs/>
                <w:color w:val="000000"/>
              </w:rPr>
              <w:t>Reduced vascular infiltration, invasion, migration</w:t>
            </w:r>
            <w:r w:rsidR="00550465">
              <w:rPr>
                <w:rFonts w:ascii="Minion pro" w:eastAsia="PMingLiU" w:hAnsi="Minion pro" w:cs="PMingLiU"/>
                <w:bCs/>
                <w:color w:val="000000"/>
              </w:rPr>
              <w:t>,</w:t>
            </w:r>
            <w:r w:rsidRPr="00D714C7">
              <w:rPr>
                <w:rFonts w:ascii="Minion pro" w:eastAsia="PMingLiU" w:hAnsi="Minion pro" w:cs="PMingLiU"/>
                <w:bCs/>
                <w:color w:val="000000"/>
              </w:rPr>
              <w:t xml:space="preserve"> and formation of capillary-like vessels</w:t>
            </w:r>
          </w:p>
          <w:p w14:paraId="188FBA85" w14:textId="77777777" w:rsidR="00D714C7" w:rsidRPr="00D714C7" w:rsidRDefault="00D714C7" w:rsidP="00D714C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jc w:val="both"/>
              <w:rPr>
                <w:rFonts w:ascii="Minion pro" w:eastAsia="PMingLiU" w:hAnsi="Minion pro" w:cs="PMingLiU"/>
                <w:bCs/>
                <w:color w:val="000000"/>
              </w:rPr>
            </w:pPr>
            <w:r w:rsidRPr="00D714C7">
              <w:rPr>
                <w:rFonts w:ascii="Minion pro" w:eastAsia="PMingLiU" w:hAnsi="Minion pro" w:cs="PMingLiU"/>
                <w:bCs/>
                <w:color w:val="000000"/>
              </w:rPr>
              <w:t>Downregulation CD31 and vWF</w:t>
            </w:r>
          </w:p>
        </w:tc>
        <w:tc>
          <w:tcPr>
            <w:tcW w:w="505" w:type="pct"/>
          </w:tcPr>
          <w:p w14:paraId="5CF33870" w14:textId="77777777" w:rsidR="00D714C7" w:rsidRPr="00D714C7" w:rsidRDefault="00A545F0" w:rsidP="00D714C7">
            <w:pPr>
              <w:widowControl w:val="0"/>
              <w:autoSpaceDE w:val="0"/>
              <w:autoSpaceDN w:val="0"/>
              <w:ind w:left="103"/>
              <w:jc w:val="both"/>
              <w:rPr>
                <w:rFonts w:ascii="Minion pro" w:eastAsia="PMingLiU" w:hAnsi="Minion pro" w:cs="PMingLiU"/>
                <w:bCs/>
                <w:color w:val="000000"/>
                <w:lang w:val="en-US"/>
              </w:rPr>
            </w:pPr>
            <w:r>
              <w:rPr>
                <w:rFonts w:ascii="Minion pro" w:eastAsia="PMingLiU" w:hAnsi="Minion pro" w:cs="PMingLiU"/>
                <w:bCs/>
                <w:color w:val="000000"/>
                <w:lang w:val="en-US"/>
              </w:rPr>
              <w:t>[122</w:t>
            </w:r>
            <w:r w:rsidR="00D714C7" w:rsidRPr="00D714C7">
              <w:rPr>
                <w:rFonts w:ascii="Minion pro" w:eastAsia="PMingLiU" w:hAnsi="Minion pro" w:cs="PMingLiU"/>
                <w:bCs/>
                <w:color w:val="000000"/>
                <w:lang w:val="en-US"/>
              </w:rPr>
              <w:t>]</w:t>
            </w:r>
          </w:p>
        </w:tc>
      </w:tr>
      <w:tr w:rsidR="00D714C7" w:rsidRPr="00D714C7" w14:paraId="5C2A8976" w14:textId="77777777" w:rsidTr="00D714C7">
        <w:tc>
          <w:tcPr>
            <w:tcW w:w="502" w:type="pct"/>
            <w:vMerge w:val="restart"/>
          </w:tcPr>
          <w:p w14:paraId="2E87BB7C" w14:textId="77777777" w:rsidR="00D714C7" w:rsidRPr="00D714C7" w:rsidRDefault="00D714C7" w:rsidP="00D714C7">
            <w:pPr>
              <w:widowControl w:val="0"/>
              <w:autoSpaceDE w:val="0"/>
              <w:autoSpaceDN w:val="0"/>
              <w:ind w:left="103"/>
              <w:jc w:val="both"/>
              <w:rPr>
                <w:rFonts w:ascii="Minion pro" w:eastAsia="PMingLiU" w:hAnsi="Minion pro" w:cs="PMingLiU"/>
                <w:bCs/>
                <w:color w:val="000000"/>
                <w:lang w:val="en-US"/>
              </w:rPr>
            </w:pPr>
          </w:p>
          <w:p w14:paraId="28304337" w14:textId="77777777" w:rsidR="00D714C7" w:rsidRPr="00D714C7" w:rsidRDefault="00D714C7" w:rsidP="00D714C7">
            <w:pPr>
              <w:widowControl w:val="0"/>
              <w:autoSpaceDE w:val="0"/>
              <w:autoSpaceDN w:val="0"/>
              <w:ind w:left="103"/>
              <w:jc w:val="both"/>
              <w:rPr>
                <w:rFonts w:ascii="Minion pro" w:eastAsia="PMingLiU" w:hAnsi="Minion pro" w:cs="PMingLiU"/>
                <w:bCs/>
                <w:color w:val="000000"/>
                <w:lang w:val="en-US"/>
              </w:rPr>
            </w:pPr>
          </w:p>
          <w:p w14:paraId="5E8F4D2D" w14:textId="77777777" w:rsidR="00D714C7" w:rsidRPr="00D714C7" w:rsidRDefault="00D714C7" w:rsidP="00D714C7">
            <w:pPr>
              <w:widowControl w:val="0"/>
              <w:autoSpaceDE w:val="0"/>
              <w:autoSpaceDN w:val="0"/>
              <w:ind w:left="103"/>
              <w:jc w:val="both"/>
              <w:rPr>
                <w:rFonts w:ascii="Minion pro" w:eastAsia="PMingLiU" w:hAnsi="Minion pro" w:cs="PMingLiU"/>
                <w:bCs/>
                <w:color w:val="000000"/>
                <w:lang w:val="en-US"/>
              </w:rPr>
            </w:pPr>
            <w:r w:rsidRPr="00D714C7">
              <w:rPr>
                <w:rFonts w:ascii="Minion pro" w:eastAsia="PMingLiU" w:hAnsi="Minion pro" w:cs="PMingLiU"/>
                <w:bCs/>
                <w:color w:val="000000"/>
                <w:lang w:val="en-US"/>
              </w:rPr>
              <w:t>Inflammation</w:t>
            </w:r>
          </w:p>
        </w:tc>
        <w:tc>
          <w:tcPr>
            <w:tcW w:w="1519" w:type="pct"/>
          </w:tcPr>
          <w:p w14:paraId="3A909A07" w14:textId="77777777" w:rsidR="00D714C7" w:rsidRPr="00D714C7" w:rsidRDefault="00D714C7" w:rsidP="00D714C7">
            <w:pPr>
              <w:widowControl w:val="0"/>
              <w:autoSpaceDE w:val="0"/>
              <w:autoSpaceDN w:val="0"/>
              <w:ind w:left="103"/>
              <w:jc w:val="both"/>
              <w:rPr>
                <w:rFonts w:ascii="Minion pro" w:eastAsia="PMingLiU" w:hAnsi="Minion pro" w:cs="PMingLiU"/>
                <w:bCs/>
                <w:color w:val="000000"/>
              </w:rPr>
            </w:pPr>
            <w:r w:rsidRPr="00D714C7">
              <w:rPr>
                <w:rFonts w:ascii="Minion pro" w:eastAsia="PMingLiU" w:hAnsi="Minion pro" w:cs="PMingLiU"/>
                <w:bCs/>
                <w:color w:val="000000"/>
                <w:lang w:val="en-US"/>
              </w:rPr>
              <w:t>HT29, SW480, and Caco-2 c</w:t>
            </w:r>
            <w:r w:rsidRPr="00D714C7">
              <w:rPr>
                <w:rFonts w:ascii="Minion pro" w:eastAsia="PMingLiU" w:hAnsi="Minion pro" w:cs="PMingLiU"/>
                <w:bCs/>
                <w:color w:val="000000"/>
              </w:rPr>
              <w:t>olon cancer cells</w:t>
            </w:r>
          </w:p>
        </w:tc>
        <w:tc>
          <w:tcPr>
            <w:tcW w:w="2475" w:type="pct"/>
          </w:tcPr>
          <w:p w14:paraId="5871E0D9" w14:textId="77777777" w:rsidR="00D714C7" w:rsidRPr="00D714C7" w:rsidRDefault="00D714C7" w:rsidP="00D714C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jc w:val="both"/>
              <w:rPr>
                <w:rFonts w:ascii="Minion pro" w:eastAsia="PMingLiU" w:hAnsi="Minion pro" w:cs="PMingLiU"/>
                <w:bCs/>
                <w:color w:val="000000"/>
              </w:rPr>
            </w:pPr>
            <w:r w:rsidRPr="00D714C7">
              <w:rPr>
                <w:rFonts w:ascii="Minion pro" w:eastAsia="PMingLiU" w:hAnsi="Minion pro" w:cs="PMingLiU"/>
                <w:bCs/>
                <w:color w:val="000000"/>
              </w:rPr>
              <w:t>Downregulation of COX-2 &amp; PGE2</w:t>
            </w:r>
          </w:p>
        </w:tc>
        <w:tc>
          <w:tcPr>
            <w:tcW w:w="505" w:type="pct"/>
          </w:tcPr>
          <w:p w14:paraId="23CBCAA9" w14:textId="77777777" w:rsidR="00D714C7" w:rsidRPr="00D714C7" w:rsidRDefault="00A545F0" w:rsidP="00D714C7">
            <w:pPr>
              <w:widowControl w:val="0"/>
              <w:autoSpaceDE w:val="0"/>
              <w:autoSpaceDN w:val="0"/>
              <w:ind w:left="103"/>
              <w:jc w:val="both"/>
              <w:rPr>
                <w:rFonts w:ascii="Minion pro" w:eastAsia="PMingLiU" w:hAnsi="Minion pro" w:cs="PMingLiU"/>
                <w:bCs/>
                <w:color w:val="000000"/>
                <w:lang w:val="en-US"/>
              </w:rPr>
            </w:pPr>
            <w:r>
              <w:rPr>
                <w:rFonts w:ascii="Minion pro" w:eastAsia="PMingLiU" w:hAnsi="Minion pro" w:cs="PMingLiU"/>
                <w:bCs/>
                <w:color w:val="000000"/>
                <w:lang w:val="en-US"/>
              </w:rPr>
              <w:t>[129</w:t>
            </w:r>
            <w:r w:rsidR="00D714C7" w:rsidRPr="00D714C7">
              <w:rPr>
                <w:rFonts w:ascii="Minion pro" w:eastAsia="PMingLiU" w:hAnsi="Minion pro" w:cs="PMingLiU"/>
                <w:bCs/>
                <w:color w:val="000000"/>
                <w:lang w:val="en-US"/>
              </w:rPr>
              <w:t>]</w:t>
            </w:r>
          </w:p>
        </w:tc>
      </w:tr>
      <w:tr w:rsidR="00D714C7" w:rsidRPr="00D714C7" w14:paraId="41FB5FA0" w14:textId="77777777" w:rsidTr="00D714C7">
        <w:tc>
          <w:tcPr>
            <w:tcW w:w="502" w:type="pct"/>
            <w:vMerge/>
          </w:tcPr>
          <w:p w14:paraId="66E86C6D" w14:textId="77777777" w:rsidR="00D714C7" w:rsidRPr="00D714C7" w:rsidRDefault="00D714C7" w:rsidP="00D714C7">
            <w:pPr>
              <w:widowControl w:val="0"/>
              <w:autoSpaceDE w:val="0"/>
              <w:autoSpaceDN w:val="0"/>
              <w:ind w:left="103"/>
              <w:jc w:val="both"/>
              <w:rPr>
                <w:rFonts w:ascii="Minion pro" w:eastAsia="PMingLiU" w:hAnsi="Minion pro" w:cs="PMingLiU"/>
                <w:bCs/>
                <w:color w:val="000000"/>
                <w:lang w:val="en-US"/>
              </w:rPr>
            </w:pPr>
          </w:p>
        </w:tc>
        <w:tc>
          <w:tcPr>
            <w:tcW w:w="1519" w:type="pct"/>
          </w:tcPr>
          <w:p w14:paraId="7D947566" w14:textId="77777777" w:rsidR="00D714C7" w:rsidRPr="00D714C7" w:rsidRDefault="00D714C7" w:rsidP="00D714C7">
            <w:pPr>
              <w:widowControl w:val="0"/>
              <w:autoSpaceDE w:val="0"/>
              <w:autoSpaceDN w:val="0"/>
              <w:ind w:left="103"/>
              <w:jc w:val="both"/>
              <w:rPr>
                <w:rFonts w:ascii="Minion pro" w:eastAsia="PMingLiU" w:hAnsi="Minion pro" w:cs="PMingLiU"/>
                <w:bCs/>
                <w:color w:val="000000"/>
              </w:rPr>
            </w:pPr>
            <w:r w:rsidRPr="00D714C7">
              <w:rPr>
                <w:rFonts w:ascii="Minion pro" w:eastAsia="PMingLiU" w:hAnsi="Minion pro" w:cs="PMingLiU"/>
                <w:bCs/>
                <w:color w:val="000000"/>
              </w:rPr>
              <w:t>HUVECs</w:t>
            </w:r>
          </w:p>
        </w:tc>
        <w:tc>
          <w:tcPr>
            <w:tcW w:w="2475" w:type="pct"/>
          </w:tcPr>
          <w:p w14:paraId="4368C829" w14:textId="77777777" w:rsidR="00D714C7" w:rsidRPr="00D714C7" w:rsidRDefault="00D714C7" w:rsidP="00D714C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jc w:val="both"/>
              <w:rPr>
                <w:rFonts w:ascii="Minion pro" w:eastAsia="PMingLiU" w:hAnsi="Minion pro" w:cs="PMingLiU"/>
                <w:bCs/>
                <w:color w:val="000000"/>
              </w:rPr>
            </w:pPr>
            <w:r w:rsidRPr="00D714C7">
              <w:rPr>
                <w:rFonts w:ascii="Minion pro" w:eastAsia="PMingLiU" w:hAnsi="Minion pro" w:cs="PMingLiU"/>
                <w:bCs/>
                <w:color w:val="000000"/>
              </w:rPr>
              <w:t>Downregulation of IL-6</w:t>
            </w:r>
          </w:p>
        </w:tc>
        <w:tc>
          <w:tcPr>
            <w:tcW w:w="505" w:type="pct"/>
          </w:tcPr>
          <w:p w14:paraId="25D39B59" w14:textId="77777777" w:rsidR="00D714C7" w:rsidRPr="00D714C7" w:rsidRDefault="00A545F0" w:rsidP="00D714C7">
            <w:pPr>
              <w:widowControl w:val="0"/>
              <w:autoSpaceDE w:val="0"/>
              <w:autoSpaceDN w:val="0"/>
              <w:ind w:left="103"/>
              <w:jc w:val="both"/>
              <w:rPr>
                <w:rFonts w:ascii="Minion pro" w:eastAsia="PMingLiU" w:hAnsi="Minion pro" w:cs="PMingLiU"/>
                <w:bCs/>
                <w:color w:val="000000"/>
                <w:lang w:val="en-US"/>
              </w:rPr>
            </w:pPr>
            <w:r>
              <w:rPr>
                <w:rFonts w:ascii="Minion pro" w:eastAsia="PMingLiU" w:hAnsi="Minion pro" w:cs="PMingLiU"/>
                <w:bCs/>
                <w:color w:val="000000"/>
                <w:lang w:val="en-US"/>
              </w:rPr>
              <w:t>[122</w:t>
            </w:r>
            <w:r w:rsidR="00D714C7" w:rsidRPr="00D714C7">
              <w:rPr>
                <w:rFonts w:ascii="Minion pro" w:eastAsia="PMingLiU" w:hAnsi="Minion pro" w:cs="PMingLiU"/>
                <w:bCs/>
                <w:color w:val="000000"/>
                <w:lang w:val="en-US"/>
              </w:rPr>
              <w:t>]</w:t>
            </w:r>
          </w:p>
        </w:tc>
      </w:tr>
      <w:tr w:rsidR="00D714C7" w:rsidRPr="00D714C7" w14:paraId="2D723284" w14:textId="77777777" w:rsidTr="00D714C7">
        <w:tc>
          <w:tcPr>
            <w:tcW w:w="502" w:type="pct"/>
            <w:vMerge/>
          </w:tcPr>
          <w:p w14:paraId="6390631A" w14:textId="77777777" w:rsidR="00D714C7" w:rsidRPr="00D714C7" w:rsidRDefault="00D714C7" w:rsidP="00D714C7">
            <w:pPr>
              <w:widowControl w:val="0"/>
              <w:autoSpaceDE w:val="0"/>
              <w:autoSpaceDN w:val="0"/>
              <w:ind w:left="103"/>
              <w:jc w:val="both"/>
              <w:rPr>
                <w:rFonts w:ascii="Minion pro" w:eastAsia="PMingLiU" w:hAnsi="Minion pro" w:cs="PMingLiU"/>
                <w:bCs/>
                <w:color w:val="000000"/>
                <w:lang w:val="en-US"/>
              </w:rPr>
            </w:pPr>
          </w:p>
        </w:tc>
        <w:tc>
          <w:tcPr>
            <w:tcW w:w="1519" w:type="pct"/>
          </w:tcPr>
          <w:p w14:paraId="3536BE74" w14:textId="77777777" w:rsidR="00D714C7" w:rsidRPr="00D714C7" w:rsidRDefault="00D714C7" w:rsidP="00D714C7">
            <w:pPr>
              <w:widowControl w:val="0"/>
              <w:autoSpaceDE w:val="0"/>
              <w:autoSpaceDN w:val="0"/>
              <w:ind w:left="103"/>
              <w:jc w:val="both"/>
              <w:rPr>
                <w:rFonts w:ascii="Minion pro" w:eastAsia="PMingLiU" w:hAnsi="Minion pro" w:cs="PMingLiU"/>
                <w:bCs/>
                <w:color w:val="000000"/>
              </w:rPr>
            </w:pPr>
            <w:r w:rsidRPr="00D714C7">
              <w:rPr>
                <w:rFonts w:ascii="Minion pro" w:eastAsia="PMingLiU" w:hAnsi="Minion pro" w:cs="PMingLiU"/>
                <w:bCs/>
                <w:color w:val="000000"/>
                <w:lang w:val="en-US"/>
              </w:rPr>
              <w:t>AOM-induced colon cancer in BALB/c mice, AR-null mice</w:t>
            </w:r>
          </w:p>
        </w:tc>
        <w:tc>
          <w:tcPr>
            <w:tcW w:w="2475" w:type="pct"/>
          </w:tcPr>
          <w:p w14:paraId="10353219" w14:textId="77777777" w:rsidR="00D714C7" w:rsidRPr="00D714C7" w:rsidRDefault="00D714C7" w:rsidP="00D714C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jc w:val="both"/>
              <w:rPr>
                <w:rFonts w:ascii="Minion pro" w:eastAsia="PMingLiU" w:hAnsi="Minion pro" w:cs="PMingLiU"/>
                <w:bCs/>
                <w:color w:val="000000"/>
              </w:rPr>
            </w:pPr>
            <w:r w:rsidRPr="00D714C7">
              <w:rPr>
                <w:rFonts w:ascii="Minion pro" w:eastAsia="PMingLiU" w:hAnsi="Minion pro" w:cs="PMingLiU"/>
                <w:bCs/>
                <w:color w:val="000000"/>
              </w:rPr>
              <w:t>Downregulation of iNOS &amp; COX-2</w:t>
            </w:r>
          </w:p>
          <w:p w14:paraId="63CFA745" w14:textId="77777777" w:rsidR="00D714C7" w:rsidRPr="00D714C7" w:rsidRDefault="00D714C7" w:rsidP="00D714C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jc w:val="both"/>
              <w:rPr>
                <w:rFonts w:ascii="Minion pro" w:eastAsia="PMingLiU" w:hAnsi="Minion pro" w:cs="PMingLiU"/>
                <w:bCs/>
                <w:color w:val="000000"/>
              </w:rPr>
            </w:pPr>
            <w:r w:rsidRPr="00D714C7">
              <w:rPr>
                <w:rFonts w:ascii="Minion pro" w:eastAsia="PMingLiU" w:hAnsi="Minion pro" w:cs="PMingLiU"/>
                <w:bCs/>
                <w:color w:val="000000"/>
                <w:lang w:val="en-US"/>
              </w:rPr>
              <w:t>Decreased phosphorylation of PKC</w:t>
            </w:r>
            <w:r w:rsidRPr="00D714C7">
              <w:rPr>
                <w:rFonts w:ascii="Minion pro" w:eastAsia="PMingLiU" w:hAnsi="Minion pro"/>
                <w:bCs/>
                <w:color w:val="000000"/>
                <w:lang w:val="en-US"/>
              </w:rPr>
              <w:t>β</w:t>
            </w:r>
            <w:r w:rsidRPr="00D714C7">
              <w:rPr>
                <w:rFonts w:ascii="Minion pro" w:eastAsia="PMingLiU" w:hAnsi="Minion pro" w:cs="PMingLiU"/>
                <w:bCs/>
                <w:color w:val="000000"/>
                <w:lang w:val="en-US"/>
              </w:rPr>
              <w:t>2 and NF-kB p65</w:t>
            </w:r>
          </w:p>
        </w:tc>
        <w:tc>
          <w:tcPr>
            <w:tcW w:w="505" w:type="pct"/>
          </w:tcPr>
          <w:p w14:paraId="3050F921" w14:textId="77777777" w:rsidR="00D714C7" w:rsidRPr="00D714C7" w:rsidRDefault="00A545F0" w:rsidP="00D714C7">
            <w:pPr>
              <w:widowControl w:val="0"/>
              <w:autoSpaceDE w:val="0"/>
              <w:autoSpaceDN w:val="0"/>
              <w:ind w:left="103"/>
              <w:jc w:val="both"/>
              <w:rPr>
                <w:rFonts w:ascii="Minion pro" w:eastAsia="PMingLiU" w:hAnsi="Minion pro" w:cs="PMingLiU"/>
                <w:bCs/>
                <w:color w:val="000000"/>
                <w:lang w:val="en-US"/>
              </w:rPr>
            </w:pPr>
            <w:r>
              <w:rPr>
                <w:rFonts w:ascii="Minion pro" w:eastAsia="PMingLiU" w:hAnsi="Minion pro" w:cs="PMingLiU"/>
                <w:bCs/>
                <w:color w:val="000000"/>
                <w:lang w:val="en-US"/>
              </w:rPr>
              <w:t>[120</w:t>
            </w:r>
            <w:r w:rsidR="00D714C7" w:rsidRPr="00D714C7">
              <w:rPr>
                <w:rFonts w:ascii="Minion pro" w:eastAsia="PMingLiU" w:hAnsi="Minion pro" w:cs="PMingLiU"/>
                <w:bCs/>
                <w:color w:val="000000"/>
                <w:lang w:val="en-US"/>
              </w:rPr>
              <w:t>]</w:t>
            </w:r>
          </w:p>
        </w:tc>
      </w:tr>
      <w:tr w:rsidR="00D714C7" w:rsidRPr="00D714C7" w14:paraId="3789BE24" w14:textId="77777777" w:rsidTr="00D714C7">
        <w:tc>
          <w:tcPr>
            <w:tcW w:w="502" w:type="pct"/>
            <w:vMerge w:val="restart"/>
          </w:tcPr>
          <w:p w14:paraId="1108CF64" w14:textId="77777777" w:rsidR="00D714C7" w:rsidRPr="00D714C7" w:rsidRDefault="00D714C7" w:rsidP="00D714C7">
            <w:pPr>
              <w:widowControl w:val="0"/>
              <w:autoSpaceDE w:val="0"/>
              <w:autoSpaceDN w:val="0"/>
              <w:ind w:left="103"/>
              <w:jc w:val="both"/>
              <w:rPr>
                <w:rFonts w:ascii="Minion pro" w:eastAsia="PMingLiU" w:hAnsi="Minion pro" w:cs="PMingLiU"/>
                <w:bCs/>
                <w:color w:val="000000"/>
                <w:lang w:val="en-US"/>
              </w:rPr>
            </w:pPr>
            <w:r w:rsidRPr="00D714C7">
              <w:rPr>
                <w:rFonts w:ascii="Minion pro" w:eastAsia="PMingLiU" w:hAnsi="Minion pro" w:cs="PMingLiU"/>
                <w:bCs/>
                <w:color w:val="000000"/>
                <w:lang w:val="en-US"/>
              </w:rPr>
              <w:t xml:space="preserve">Invasion &amp; </w:t>
            </w:r>
            <w:r w:rsidRPr="00D714C7">
              <w:rPr>
                <w:rFonts w:ascii="Minion pro" w:eastAsia="PMingLiU" w:hAnsi="Minion pro" w:cs="PMingLiU"/>
                <w:bCs/>
                <w:color w:val="000000"/>
                <w:lang w:val="en-US"/>
              </w:rPr>
              <w:lastRenderedPageBreak/>
              <w:t>metastasis</w:t>
            </w:r>
          </w:p>
        </w:tc>
        <w:tc>
          <w:tcPr>
            <w:tcW w:w="1519" w:type="pct"/>
          </w:tcPr>
          <w:p w14:paraId="1A08F637" w14:textId="77777777" w:rsidR="00D714C7" w:rsidRPr="00D714C7" w:rsidRDefault="00D714C7" w:rsidP="00D714C7">
            <w:pPr>
              <w:widowControl w:val="0"/>
              <w:autoSpaceDE w:val="0"/>
              <w:autoSpaceDN w:val="0"/>
              <w:ind w:left="103"/>
              <w:jc w:val="both"/>
              <w:rPr>
                <w:rFonts w:ascii="Minion pro" w:eastAsia="PMingLiU" w:hAnsi="Minion pro" w:cs="PMingLiU"/>
                <w:bCs/>
                <w:color w:val="000000"/>
              </w:rPr>
            </w:pPr>
            <w:r w:rsidRPr="00D714C7">
              <w:rPr>
                <w:rFonts w:ascii="Minion pro" w:eastAsia="PMingLiU" w:hAnsi="Minion pro" w:cs="PMingLiU"/>
                <w:bCs/>
                <w:color w:val="000000"/>
                <w:lang w:val="en-US"/>
              </w:rPr>
              <w:lastRenderedPageBreak/>
              <w:t>HT29, SW480, and Caco-2 c</w:t>
            </w:r>
            <w:r w:rsidRPr="00D714C7">
              <w:rPr>
                <w:rFonts w:ascii="Minion pro" w:eastAsia="PMingLiU" w:hAnsi="Minion pro" w:cs="PMingLiU"/>
                <w:bCs/>
                <w:color w:val="000000"/>
              </w:rPr>
              <w:t>olon cancer cells</w:t>
            </w:r>
          </w:p>
        </w:tc>
        <w:tc>
          <w:tcPr>
            <w:tcW w:w="2475" w:type="pct"/>
          </w:tcPr>
          <w:p w14:paraId="64DA4903" w14:textId="77777777" w:rsidR="00D714C7" w:rsidRPr="00D714C7" w:rsidRDefault="00D714C7" w:rsidP="00D714C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jc w:val="both"/>
              <w:rPr>
                <w:rFonts w:ascii="Minion pro" w:eastAsia="PMingLiU" w:hAnsi="Minion pro" w:cs="PMingLiU"/>
                <w:bCs/>
                <w:color w:val="000000"/>
              </w:rPr>
            </w:pPr>
            <w:r w:rsidRPr="00D714C7">
              <w:rPr>
                <w:rFonts w:ascii="Minion pro" w:eastAsia="PMingLiU" w:hAnsi="Minion pro" w:cs="PMingLiU"/>
                <w:bCs/>
                <w:color w:val="000000"/>
              </w:rPr>
              <w:t>Downregulation of MMP-2, vimentin, uPAR, lysyl oxidase 2</w:t>
            </w:r>
          </w:p>
        </w:tc>
        <w:tc>
          <w:tcPr>
            <w:tcW w:w="505" w:type="pct"/>
          </w:tcPr>
          <w:p w14:paraId="252FD84D" w14:textId="77777777" w:rsidR="00D714C7" w:rsidRPr="00D714C7" w:rsidRDefault="007F1BD2" w:rsidP="00D714C7">
            <w:pPr>
              <w:widowControl w:val="0"/>
              <w:autoSpaceDE w:val="0"/>
              <w:autoSpaceDN w:val="0"/>
              <w:ind w:left="103"/>
              <w:jc w:val="both"/>
              <w:rPr>
                <w:rFonts w:ascii="Minion pro" w:eastAsia="PMingLiU" w:hAnsi="Minion pro" w:cs="PMingLiU"/>
                <w:bCs/>
                <w:color w:val="000000"/>
                <w:lang w:val="en-US"/>
              </w:rPr>
            </w:pPr>
            <w:r>
              <w:rPr>
                <w:rFonts w:ascii="Minion pro" w:eastAsia="PMingLiU" w:hAnsi="Minion pro" w:cs="PMingLiU"/>
                <w:bCs/>
                <w:color w:val="000000"/>
                <w:lang w:val="en-US"/>
              </w:rPr>
              <w:t>[129</w:t>
            </w:r>
            <w:r w:rsidR="00D714C7" w:rsidRPr="00D714C7">
              <w:rPr>
                <w:rFonts w:ascii="Minion pro" w:eastAsia="PMingLiU" w:hAnsi="Minion pro" w:cs="PMingLiU"/>
                <w:bCs/>
                <w:color w:val="000000"/>
                <w:lang w:val="en-US"/>
              </w:rPr>
              <w:t>]</w:t>
            </w:r>
          </w:p>
        </w:tc>
      </w:tr>
      <w:tr w:rsidR="00D714C7" w:rsidRPr="00D714C7" w14:paraId="3E99B5B1" w14:textId="77777777" w:rsidTr="00D714C7">
        <w:tc>
          <w:tcPr>
            <w:tcW w:w="502" w:type="pct"/>
            <w:vMerge/>
          </w:tcPr>
          <w:p w14:paraId="3A503F73" w14:textId="77777777" w:rsidR="00D714C7" w:rsidRPr="00D714C7" w:rsidRDefault="00D714C7" w:rsidP="00D714C7">
            <w:pPr>
              <w:widowControl w:val="0"/>
              <w:autoSpaceDE w:val="0"/>
              <w:autoSpaceDN w:val="0"/>
              <w:ind w:left="103"/>
              <w:jc w:val="both"/>
              <w:rPr>
                <w:rFonts w:ascii="Minion pro" w:eastAsia="PMingLiU" w:hAnsi="Minion pro" w:cs="PMingLiU"/>
                <w:bCs/>
                <w:color w:val="000000"/>
                <w:lang w:val="en-US"/>
              </w:rPr>
            </w:pPr>
          </w:p>
        </w:tc>
        <w:tc>
          <w:tcPr>
            <w:tcW w:w="1519" w:type="pct"/>
          </w:tcPr>
          <w:p w14:paraId="339EE67C" w14:textId="77777777" w:rsidR="00D714C7" w:rsidRPr="00D714C7" w:rsidRDefault="00D714C7" w:rsidP="00D714C7">
            <w:pPr>
              <w:widowControl w:val="0"/>
              <w:autoSpaceDE w:val="0"/>
              <w:autoSpaceDN w:val="0"/>
              <w:ind w:left="103"/>
              <w:jc w:val="both"/>
              <w:rPr>
                <w:rFonts w:ascii="Minion pro" w:eastAsia="PMingLiU" w:hAnsi="Minion pro" w:cs="PMingLiU"/>
                <w:bCs/>
                <w:color w:val="000000"/>
              </w:rPr>
            </w:pPr>
            <w:r w:rsidRPr="00D714C7">
              <w:rPr>
                <w:rFonts w:ascii="Minion pro" w:eastAsia="PMingLiU" w:hAnsi="Minion pro" w:cs="PMingLiU"/>
                <w:bCs/>
                <w:color w:val="000000"/>
              </w:rPr>
              <w:t>HUVECs</w:t>
            </w:r>
          </w:p>
        </w:tc>
        <w:tc>
          <w:tcPr>
            <w:tcW w:w="2475" w:type="pct"/>
          </w:tcPr>
          <w:p w14:paraId="71FCF65D" w14:textId="77777777" w:rsidR="00D714C7" w:rsidRPr="00D714C7" w:rsidRDefault="00D714C7" w:rsidP="00D714C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jc w:val="both"/>
              <w:rPr>
                <w:rFonts w:ascii="Minion pro" w:eastAsia="PMingLiU" w:hAnsi="Minion pro" w:cs="PMingLiU"/>
                <w:bCs/>
                <w:color w:val="000000"/>
              </w:rPr>
            </w:pPr>
            <w:r w:rsidRPr="00D714C7">
              <w:rPr>
                <w:rFonts w:ascii="Minion pro" w:eastAsia="PMingLiU" w:hAnsi="Minion pro" w:cs="PMingLiU"/>
                <w:bCs/>
                <w:color w:val="000000"/>
              </w:rPr>
              <w:t>Downregulation of MMP-2, MMP-9, V-CAM, ICAM-1</w:t>
            </w:r>
          </w:p>
        </w:tc>
        <w:tc>
          <w:tcPr>
            <w:tcW w:w="505" w:type="pct"/>
          </w:tcPr>
          <w:p w14:paraId="10844D64" w14:textId="77777777" w:rsidR="00D714C7" w:rsidRPr="00D714C7" w:rsidRDefault="005A313C" w:rsidP="00D714C7">
            <w:pPr>
              <w:widowControl w:val="0"/>
              <w:autoSpaceDE w:val="0"/>
              <w:autoSpaceDN w:val="0"/>
              <w:ind w:left="103"/>
              <w:jc w:val="both"/>
              <w:rPr>
                <w:rFonts w:ascii="Minion pro" w:eastAsia="PMingLiU" w:hAnsi="Minion pro" w:cs="PMingLiU"/>
                <w:bCs/>
                <w:color w:val="000000"/>
                <w:lang w:val="en-US"/>
              </w:rPr>
            </w:pPr>
            <w:r>
              <w:rPr>
                <w:rFonts w:ascii="Minion pro" w:eastAsia="PMingLiU" w:hAnsi="Minion pro" w:cs="PMingLiU"/>
                <w:bCs/>
                <w:color w:val="000000"/>
                <w:lang w:val="en-US"/>
              </w:rPr>
              <w:t>[122</w:t>
            </w:r>
            <w:r w:rsidR="00D714C7" w:rsidRPr="00D714C7">
              <w:rPr>
                <w:rFonts w:ascii="Minion pro" w:eastAsia="PMingLiU" w:hAnsi="Minion pro" w:cs="PMingLiU"/>
                <w:bCs/>
                <w:color w:val="000000"/>
                <w:lang w:val="en-US"/>
              </w:rPr>
              <w:t>]</w:t>
            </w:r>
          </w:p>
        </w:tc>
      </w:tr>
      <w:tr w:rsidR="00D714C7" w:rsidRPr="00D714C7" w14:paraId="584D779F" w14:textId="77777777" w:rsidTr="00D714C7">
        <w:tc>
          <w:tcPr>
            <w:tcW w:w="502" w:type="pct"/>
            <w:vMerge/>
          </w:tcPr>
          <w:p w14:paraId="29DC2244" w14:textId="77777777" w:rsidR="00D714C7" w:rsidRPr="00D714C7" w:rsidRDefault="00D714C7" w:rsidP="00D714C7">
            <w:pPr>
              <w:widowControl w:val="0"/>
              <w:autoSpaceDE w:val="0"/>
              <w:autoSpaceDN w:val="0"/>
              <w:ind w:left="103"/>
              <w:jc w:val="both"/>
              <w:rPr>
                <w:rFonts w:ascii="Minion pro" w:eastAsia="PMingLiU" w:hAnsi="Minion pro" w:cs="PMingLiU"/>
                <w:bCs/>
                <w:color w:val="000000"/>
                <w:lang w:val="en-US"/>
              </w:rPr>
            </w:pPr>
          </w:p>
        </w:tc>
        <w:tc>
          <w:tcPr>
            <w:tcW w:w="1519" w:type="pct"/>
          </w:tcPr>
          <w:p w14:paraId="7D1B51CF" w14:textId="77777777" w:rsidR="00D714C7" w:rsidRPr="00D714C7" w:rsidRDefault="00D714C7" w:rsidP="00D714C7">
            <w:pPr>
              <w:widowControl w:val="0"/>
              <w:autoSpaceDE w:val="0"/>
              <w:autoSpaceDN w:val="0"/>
              <w:ind w:left="103"/>
              <w:jc w:val="both"/>
              <w:rPr>
                <w:rFonts w:ascii="Minion pro" w:eastAsia="PMingLiU" w:hAnsi="Minion pro" w:cs="PMingLiU"/>
                <w:bCs/>
                <w:color w:val="000000"/>
              </w:rPr>
            </w:pPr>
            <w:r w:rsidRPr="00D714C7">
              <w:rPr>
                <w:rFonts w:ascii="Minion pro" w:eastAsia="PMingLiU" w:hAnsi="Minion pro" w:cs="PMingLiU"/>
                <w:bCs/>
                <w:color w:val="000000"/>
                <w:lang w:val="en-US"/>
              </w:rPr>
              <w:t>HT29; KM20 colon cancer cells</w:t>
            </w:r>
          </w:p>
        </w:tc>
        <w:tc>
          <w:tcPr>
            <w:tcW w:w="2475" w:type="pct"/>
          </w:tcPr>
          <w:p w14:paraId="1C1E5A80" w14:textId="77777777" w:rsidR="00D714C7" w:rsidRPr="00D714C7" w:rsidRDefault="00D714C7" w:rsidP="00D714C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jc w:val="both"/>
              <w:rPr>
                <w:rFonts w:ascii="Minion pro" w:eastAsia="PMingLiU" w:hAnsi="Minion pro" w:cs="PMingLiU"/>
                <w:bCs/>
                <w:color w:val="000000"/>
              </w:rPr>
            </w:pPr>
            <w:r w:rsidRPr="00D714C7">
              <w:rPr>
                <w:rFonts w:ascii="Minion pro" w:eastAsia="PMingLiU" w:hAnsi="Minion pro" w:cs="PMingLiU"/>
                <w:bCs/>
                <w:color w:val="000000"/>
              </w:rPr>
              <w:t xml:space="preserve">Blockade of cell adhesion, migration, invasion </w:t>
            </w:r>
          </w:p>
        </w:tc>
        <w:tc>
          <w:tcPr>
            <w:tcW w:w="505" w:type="pct"/>
          </w:tcPr>
          <w:p w14:paraId="5382B458" w14:textId="77777777" w:rsidR="00D714C7" w:rsidRPr="00D714C7" w:rsidRDefault="009E7042" w:rsidP="00D714C7">
            <w:pPr>
              <w:widowControl w:val="0"/>
              <w:autoSpaceDE w:val="0"/>
              <w:autoSpaceDN w:val="0"/>
              <w:ind w:left="103"/>
              <w:jc w:val="both"/>
              <w:rPr>
                <w:rFonts w:ascii="Minion pro" w:eastAsia="PMingLiU" w:hAnsi="Minion pro" w:cs="PMingLiU"/>
                <w:bCs/>
                <w:color w:val="000000"/>
                <w:lang w:val="en-US"/>
              </w:rPr>
            </w:pPr>
            <w:r>
              <w:rPr>
                <w:rFonts w:ascii="Minion pro" w:eastAsia="PMingLiU" w:hAnsi="Minion pro" w:cs="PMingLiU"/>
                <w:bCs/>
                <w:color w:val="000000"/>
                <w:lang w:val="en-US"/>
              </w:rPr>
              <w:t>[130</w:t>
            </w:r>
            <w:r w:rsidR="00D714C7" w:rsidRPr="00D714C7">
              <w:rPr>
                <w:rFonts w:ascii="Minion pro" w:eastAsia="PMingLiU" w:hAnsi="Minion pro" w:cs="PMingLiU"/>
                <w:bCs/>
                <w:color w:val="000000"/>
                <w:lang w:val="en-US"/>
              </w:rPr>
              <w:t>]</w:t>
            </w:r>
          </w:p>
        </w:tc>
      </w:tr>
    </w:tbl>
    <w:p w14:paraId="2EF2FEEE" w14:textId="77777777" w:rsidR="00CB5558" w:rsidRDefault="00CB5558"/>
    <w:sectPr w:rsidR="00CB5558" w:rsidSect="00AB63B0">
      <w:pgSz w:w="18722" w:h="12242" w:orient="landscape" w:code="258"/>
      <w:pgMar w:top="1440" w:right="1440" w:bottom="1440" w:left="1440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nion pro">
    <w:altName w:val="Times New Roman"/>
    <w:charset w:val="00"/>
    <w:family w:val="roman"/>
    <w:pitch w:val="default"/>
    <w:sig w:usb0="00000000" w:usb1="00000000" w:usb2="00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0B92844"/>
    <w:multiLevelType w:val="multilevel"/>
    <w:tmpl w:val="40B9284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51595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4C7"/>
    <w:rsid w:val="00550465"/>
    <w:rsid w:val="005A313C"/>
    <w:rsid w:val="005E3C8C"/>
    <w:rsid w:val="006F3509"/>
    <w:rsid w:val="00741007"/>
    <w:rsid w:val="007F1BD2"/>
    <w:rsid w:val="008F1663"/>
    <w:rsid w:val="009B7A6D"/>
    <w:rsid w:val="009E7042"/>
    <w:rsid w:val="00A545F0"/>
    <w:rsid w:val="00A644CB"/>
    <w:rsid w:val="00AB63B0"/>
    <w:rsid w:val="00CB5558"/>
    <w:rsid w:val="00D714C7"/>
    <w:rsid w:val="00DC1086"/>
    <w:rsid w:val="00E6115E"/>
    <w:rsid w:val="00FD3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C677308"/>
  <w15:chartTrackingRefBased/>
  <w15:docId w15:val="{FE841E10-B2ED-48D1-8EAE-EECA094D8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autoRedefine/>
    <w:uiPriority w:val="39"/>
    <w:qFormat/>
    <w:rsid w:val="00D714C7"/>
    <w:pPr>
      <w:spacing w:after="0" w:line="240" w:lineRule="auto"/>
    </w:pPr>
    <w:rPr>
      <w:rFonts w:ascii="Times New Roman" w:eastAsia="宋体" w:hAnsi="Times New Roman" w:cs="Times New Roman"/>
      <w:sz w:val="20"/>
      <w:szCs w:val="20"/>
      <w:lang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318</Words>
  <Characters>2041</Characters>
  <Application>Microsoft Office Word</Application>
  <DocSecurity>0</DocSecurity>
  <Lines>109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Zephyrine Zhang</cp:lastModifiedBy>
  <cp:revision>3</cp:revision>
  <dcterms:created xsi:type="dcterms:W3CDTF">2024-05-07T04:25:00Z</dcterms:created>
  <dcterms:modified xsi:type="dcterms:W3CDTF">2024-05-07T06:59:00Z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4cee83c8178dbff10c732fef766c1c01458911ae151bde2c626f57ed10b2511e</vt:lpwstr>
  </property>
</Properties>
</file>